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David" w:hAnsi="David" w:cs="David"/>
          <w:sz w:val="24"/>
          <w:szCs w:val="24"/>
          <w:rtl/>
        </w:rPr>
        <w:alias w:val="סימוכין"/>
        <w:id w:val="15141928"/>
        <w:placeholder>
          <w:docPart w:val="1828B31ABBCA4AA3A181FA559504F630"/>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EndPr/>
      <w:sdtContent>
        <w:p w:rsidR="00C219DF" w:rsidRPr="00A23395" w:rsidRDefault="00412422" w:rsidP="00C219DF">
          <w:pPr>
            <w:jc w:val="right"/>
            <w:rPr>
              <w:rFonts w:ascii="David" w:hAnsi="David" w:cs="David"/>
              <w:sz w:val="24"/>
              <w:szCs w:val="24"/>
            </w:rPr>
          </w:pPr>
          <w:r w:rsidRPr="00A23395">
            <w:rPr>
              <w:rFonts w:ascii="David" w:hAnsi="David" w:cs="David"/>
              <w:sz w:val="24"/>
              <w:szCs w:val="24"/>
              <w:rtl/>
            </w:rPr>
            <w:t>23-</w:t>
          </w:r>
          <w:r w:rsidRPr="00A23395">
            <w:rPr>
              <w:rFonts w:ascii="David" w:hAnsi="David" w:cs="David"/>
              <w:sz w:val="24"/>
              <w:szCs w:val="24"/>
            </w:rPr>
            <w:t>MA50D1-3-1142</w:t>
          </w:r>
        </w:p>
      </w:sdtContent>
    </w:sdt>
    <w:p w:rsidR="00412422" w:rsidRPr="00A23395" w:rsidRDefault="00412422" w:rsidP="00412422">
      <w:pPr>
        <w:spacing w:line="360" w:lineRule="auto"/>
        <w:jc w:val="center"/>
        <w:rPr>
          <w:rFonts w:ascii="David" w:hAnsi="David" w:cs="David"/>
          <w:b/>
          <w:bCs/>
          <w:sz w:val="24"/>
          <w:szCs w:val="24"/>
          <w:u w:val="thick"/>
        </w:rPr>
      </w:pPr>
      <w:r w:rsidRPr="00A23395">
        <w:rPr>
          <w:rFonts w:ascii="David" w:hAnsi="David" w:cs="David"/>
          <w:b/>
          <w:bCs/>
          <w:sz w:val="24"/>
          <w:szCs w:val="24"/>
          <w:u w:val="thick"/>
          <w:rtl/>
        </w:rPr>
        <w:t>מענה לשאלות הבהרה למכרז פומבי מספר 2/23</w:t>
      </w:r>
    </w:p>
    <w:p w:rsidR="00412422" w:rsidRPr="00A23395" w:rsidRDefault="00412422" w:rsidP="00412422">
      <w:pPr>
        <w:spacing w:line="360" w:lineRule="auto"/>
        <w:jc w:val="center"/>
        <w:rPr>
          <w:rFonts w:ascii="David" w:hAnsi="David" w:cs="David"/>
          <w:sz w:val="24"/>
          <w:szCs w:val="24"/>
          <w:u w:val="thick"/>
          <w:rtl/>
        </w:rPr>
      </w:pPr>
      <w:r w:rsidRPr="00A23395">
        <w:rPr>
          <w:rFonts w:ascii="David" w:hAnsi="David" w:cs="David"/>
          <w:b/>
          <w:bCs/>
          <w:sz w:val="24"/>
          <w:szCs w:val="24"/>
          <w:u w:val="thick"/>
          <w:rtl/>
        </w:rPr>
        <w:t>לאספקת שירותי ניקיון במשרדי רשות המסים</w:t>
      </w:r>
    </w:p>
    <w:p w:rsidR="00412422" w:rsidRPr="00A23395" w:rsidRDefault="00412422" w:rsidP="00412422">
      <w:pPr>
        <w:spacing w:line="360" w:lineRule="auto"/>
        <w:rPr>
          <w:rFonts w:ascii="David" w:hAnsi="David" w:cs="David"/>
          <w:sz w:val="24"/>
          <w:szCs w:val="24"/>
          <w:rtl/>
        </w:rPr>
      </w:pPr>
      <w:r w:rsidRPr="00A23395">
        <w:rPr>
          <w:rFonts w:ascii="David" w:hAnsi="David" w:cs="David"/>
          <w:sz w:val="24"/>
          <w:szCs w:val="24"/>
          <w:rtl/>
        </w:rPr>
        <w:t xml:space="preserve">בהתאם להוראות פרק 1.6, מצ"ב מסמך התשובות והשאלות במכרז שבנדון. </w:t>
      </w:r>
    </w:p>
    <w:p w:rsidR="00412422" w:rsidRPr="00A23395" w:rsidRDefault="00412422" w:rsidP="00412422">
      <w:pPr>
        <w:spacing w:line="360" w:lineRule="auto"/>
        <w:rPr>
          <w:rFonts w:ascii="David" w:hAnsi="David" w:cs="David"/>
          <w:sz w:val="24"/>
          <w:szCs w:val="24"/>
          <w:rtl/>
        </w:rPr>
      </w:pPr>
      <w:r w:rsidRPr="00A23395">
        <w:rPr>
          <w:rFonts w:ascii="David" w:hAnsi="David" w:cs="David"/>
          <w:sz w:val="24"/>
          <w:szCs w:val="24"/>
          <w:rtl/>
        </w:rPr>
        <w:t>בעת הגשת ההצעה, על המציעים להגיש כחלק מהצעתם את מסמך זה חתום על ידם.</w:t>
      </w:r>
    </w:p>
    <w:tbl>
      <w:tblPr>
        <w:tblStyle w:val="af"/>
        <w:bidiVisual/>
        <w:tblW w:w="9285" w:type="dxa"/>
        <w:jc w:val="center"/>
        <w:tblInd w:w="0" w:type="dxa"/>
        <w:tblLayout w:type="fixed"/>
        <w:tblLook w:val="04A0" w:firstRow="1" w:lastRow="0" w:firstColumn="1" w:lastColumn="0" w:noHBand="0" w:noVBand="1"/>
      </w:tblPr>
      <w:tblGrid>
        <w:gridCol w:w="1227"/>
        <w:gridCol w:w="1133"/>
        <w:gridCol w:w="3383"/>
        <w:gridCol w:w="3542"/>
      </w:tblGrid>
      <w:tr w:rsidR="00412422"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shd w:val="pct25" w:color="auto" w:fill="auto"/>
            <w:vAlign w:val="center"/>
            <w:hideMark/>
          </w:tcPr>
          <w:p w:rsidR="00412422" w:rsidRPr="00A23395" w:rsidRDefault="00412422">
            <w:pPr>
              <w:jc w:val="center"/>
              <w:rPr>
                <w:rFonts w:ascii="David" w:hAnsi="David" w:cs="David"/>
                <w:b/>
                <w:bCs/>
                <w:sz w:val="24"/>
                <w:szCs w:val="24"/>
                <w:rtl/>
              </w:rPr>
            </w:pPr>
            <w:r w:rsidRPr="00A23395">
              <w:rPr>
                <w:rFonts w:ascii="David" w:hAnsi="David" w:cs="David"/>
                <w:b/>
                <w:bCs/>
                <w:sz w:val="24"/>
                <w:szCs w:val="24"/>
                <w:rtl/>
              </w:rPr>
              <w:t xml:space="preserve"> שם פרק / נספח </w:t>
            </w:r>
          </w:p>
        </w:tc>
        <w:tc>
          <w:tcPr>
            <w:tcW w:w="1133" w:type="dxa"/>
            <w:tcBorders>
              <w:top w:val="single" w:sz="4" w:space="0" w:color="auto"/>
              <w:left w:val="single" w:sz="4" w:space="0" w:color="auto"/>
              <w:bottom w:val="single" w:sz="4" w:space="0" w:color="auto"/>
              <w:right w:val="single" w:sz="4" w:space="0" w:color="auto"/>
            </w:tcBorders>
            <w:shd w:val="pct25" w:color="auto" w:fill="auto"/>
            <w:vAlign w:val="center"/>
            <w:hideMark/>
          </w:tcPr>
          <w:p w:rsidR="00412422" w:rsidRPr="00A23395" w:rsidRDefault="00412422">
            <w:pPr>
              <w:rPr>
                <w:rFonts w:ascii="David" w:hAnsi="David" w:cs="David"/>
                <w:b/>
                <w:bCs/>
                <w:sz w:val="24"/>
                <w:szCs w:val="24"/>
                <w:rtl/>
              </w:rPr>
            </w:pPr>
            <w:r w:rsidRPr="00A23395">
              <w:rPr>
                <w:rFonts w:ascii="David" w:hAnsi="David" w:cs="David"/>
                <w:b/>
                <w:bCs/>
                <w:sz w:val="24"/>
                <w:szCs w:val="24"/>
                <w:rtl/>
              </w:rPr>
              <w:t xml:space="preserve">מס' סעיף </w:t>
            </w:r>
          </w:p>
        </w:tc>
        <w:tc>
          <w:tcPr>
            <w:tcW w:w="3383" w:type="dxa"/>
            <w:tcBorders>
              <w:top w:val="single" w:sz="4" w:space="0" w:color="auto"/>
              <w:left w:val="single" w:sz="4" w:space="0" w:color="auto"/>
              <w:bottom w:val="single" w:sz="4" w:space="0" w:color="auto"/>
              <w:right w:val="single" w:sz="4" w:space="0" w:color="auto"/>
            </w:tcBorders>
            <w:shd w:val="pct25" w:color="auto" w:fill="auto"/>
            <w:vAlign w:val="center"/>
            <w:hideMark/>
          </w:tcPr>
          <w:p w:rsidR="00412422" w:rsidRPr="00A23395" w:rsidRDefault="00412422">
            <w:pPr>
              <w:jc w:val="center"/>
              <w:rPr>
                <w:rFonts w:ascii="David" w:hAnsi="David" w:cs="David"/>
                <w:b/>
                <w:bCs/>
                <w:sz w:val="24"/>
                <w:szCs w:val="24"/>
                <w:rtl/>
              </w:rPr>
            </w:pPr>
            <w:r w:rsidRPr="00A23395">
              <w:rPr>
                <w:rFonts w:ascii="David" w:hAnsi="David" w:cs="David"/>
                <w:b/>
                <w:bCs/>
                <w:sz w:val="24"/>
                <w:szCs w:val="24"/>
                <w:rtl/>
              </w:rPr>
              <w:t xml:space="preserve">השאלה </w:t>
            </w:r>
          </w:p>
        </w:tc>
        <w:tc>
          <w:tcPr>
            <w:tcW w:w="3542" w:type="dxa"/>
            <w:tcBorders>
              <w:top w:val="single" w:sz="4" w:space="0" w:color="auto"/>
              <w:left w:val="single" w:sz="4" w:space="0" w:color="auto"/>
              <w:bottom w:val="single" w:sz="4" w:space="0" w:color="auto"/>
              <w:right w:val="single" w:sz="4" w:space="0" w:color="auto"/>
            </w:tcBorders>
            <w:shd w:val="pct25" w:color="auto" w:fill="auto"/>
            <w:hideMark/>
          </w:tcPr>
          <w:p w:rsidR="00412422" w:rsidRPr="00A23395" w:rsidRDefault="00412422">
            <w:pPr>
              <w:jc w:val="center"/>
              <w:rPr>
                <w:rFonts w:ascii="David" w:hAnsi="David" w:cs="David"/>
                <w:b/>
                <w:bCs/>
                <w:sz w:val="24"/>
                <w:szCs w:val="24"/>
                <w:rtl/>
              </w:rPr>
            </w:pPr>
            <w:r w:rsidRPr="00A23395">
              <w:rPr>
                <w:rFonts w:ascii="David" w:hAnsi="David" w:cs="David"/>
                <w:b/>
                <w:bCs/>
                <w:sz w:val="24"/>
                <w:szCs w:val="24"/>
                <w:rtl/>
              </w:rPr>
              <w:t xml:space="preserve">מענה </w:t>
            </w:r>
          </w:p>
        </w:tc>
      </w:tr>
      <w:tr w:rsidR="00412422"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hideMark/>
          </w:tcPr>
          <w:p w:rsidR="00412422" w:rsidRPr="00A23395" w:rsidRDefault="00412422">
            <w:pPr>
              <w:jc w:val="center"/>
              <w:rPr>
                <w:rFonts w:ascii="David" w:hAnsi="David" w:cs="David"/>
                <w:sz w:val="24"/>
                <w:szCs w:val="24"/>
                <w:rtl/>
              </w:rPr>
            </w:pPr>
            <w:r w:rsidRPr="00A23395">
              <w:rPr>
                <w:rFonts w:ascii="David" w:hAnsi="David" w:cs="David"/>
                <w:sz w:val="24"/>
                <w:szCs w:val="24"/>
                <w:rtl/>
              </w:rPr>
              <w:t>עמ' 8</w:t>
            </w:r>
          </w:p>
        </w:tc>
        <w:tc>
          <w:tcPr>
            <w:tcW w:w="1133" w:type="dxa"/>
            <w:tcBorders>
              <w:top w:val="single" w:sz="4" w:space="0" w:color="auto"/>
              <w:left w:val="single" w:sz="4" w:space="0" w:color="auto"/>
              <w:bottom w:val="single" w:sz="4" w:space="0" w:color="auto"/>
              <w:right w:val="single" w:sz="4" w:space="0" w:color="auto"/>
            </w:tcBorders>
            <w:vAlign w:val="center"/>
            <w:hideMark/>
          </w:tcPr>
          <w:p w:rsidR="00412422" w:rsidRPr="00A23395" w:rsidRDefault="00412422">
            <w:pPr>
              <w:rPr>
                <w:rFonts w:ascii="David" w:hAnsi="David" w:cs="David"/>
                <w:sz w:val="24"/>
                <w:szCs w:val="24"/>
                <w:rtl/>
              </w:rPr>
            </w:pPr>
            <w:r w:rsidRPr="00A23395">
              <w:rPr>
                <w:rFonts w:ascii="David" w:hAnsi="David" w:cs="David"/>
                <w:sz w:val="24"/>
                <w:szCs w:val="24"/>
                <w:rtl/>
              </w:rPr>
              <w:t>3.3</w:t>
            </w:r>
          </w:p>
        </w:tc>
        <w:tc>
          <w:tcPr>
            <w:tcW w:w="3383" w:type="dxa"/>
            <w:tcBorders>
              <w:top w:val="single" w:sz="4" w:space="0" w:color="auto"/>
              <w:left w:val="single" w:sz="4" w:space="0" w:color="auto"/>
              <w:bottom w:val="single" w:sz="4" w:space="0" w:color="auto"/>
              <w:right w:val="single" w:sz="4" w:space="0" w:color="auto"/>
            </w:tcBorders>
            <w:vAlign w:val="center"/>
            <w:hideMark/>
          </w:tcPr>
          <w:p w:rsidR="00412422" w:rsidRPr="00A23395" w:rsidRDefault="00412422">
            <w:pPr>
              <w:spacing w:line="360" w:lineRule="auto"/>
              <w:rPr>
                <w:rFonts w:ascii="David" w:hAnsi="David" w:cs="David"/>
                <w:sz w:val="24"/>
                <w:szCs w:val="24"/>
                <w:rtl/>
              </w:rPr>
            </w:pPr>
            <w:r w:rsidRPr="00A23395">
              <w:rPr>
                <w:rFonts w:ascii="David" w:hAnsi="David" w:cs="David"/>
                <w:sz w:val="24"/>
                <w:szCs w:val="24"/>
                <w:rtl/>
              </w:rPr>
              <w:t>רשום כי נדרשת ערבות דיגיטלית להגשה</w:t>
            </w:r>
          </w:p>
        </w:tc>
        <w:tc>
          <w:tcPr>
            <w:tcW w:w="3542" w:type="dxa"/>
            <w:tcBorders>
              <w:top w:val="single" w:sz="4" w:space="0" w:color="auto"/>
              <w:left w:val="single" w:sz="4" w:space="0" w:color="auto"/>
              <w:bottom w:val="single" w:sz="4" w:space="0" w:color="auto"/>
              <w:right w:val="single" w:sz="4" w:space="0" w:color="auto"/>
            </w:tcBorders>
          </w:tcPr>
          <w:p w:rsidR="00A23395" w:rsidRDefault="00A23395">
            <w:pPr>
              <w:spacing w:line="360" w:lineRule="auto"/>
              <w:jc w:val="both"/>
              <w:rPr>
                <w:rFonts w:ascii="David" w:hAnsi="David" w:cs="David"/>
                <w:sz w:val="24"/>
                <w:szCs w:val="24"/>
                <w:rtl/>
              </w:rPr>
            </w:pPr>
            <w:r>
              <w:rPr>
                <w:rFonts w:ascii="David" w:hAnsi="David" w:cs="David" w:hint="cs"/>
                <w:sz w:val="24"/>
                <w:szCs w:val="24"/>
                <w:rtl/>
              </w:rPr>
              <w:t>הבהרה-</w:t>
            </w:r>
          </w:p>
          <w:p w:rsidR="00412422" w:rsidRPr="00A23395" w:rsidRDefault="003D357E">
            <w:pPr>
              <w:spacing w:line="360" w:lineRule="auto"/>
              <w:jc w:val="both"/>
              <w:rPr>
                <w:rFonts w:ascii="David" w:hAnsi="David" w:cs="David"/>
                <w:sz w:val="24"/>
                <w:szCs w:val="24"/>
              </w:rPr>
            </w:pPr>
            <w:r w:rsidRPr="00A23395">
              <w:rPr>
                <w:rFonts w:ascii="David" w:hAnsi="David" w:cs="David"/>
                <w:sz w:val="24"/>
                <w:szCs w:val="24"/>
                <w:rtl/>
              </w:rPr>
              <w:t>ערבות מכרז – רגילה</w:t>
            </w:r>
          </w:p>
          <w:p w:rsidR="003D357E" w:rsidRPr="00A23395" w:rsidRDefault="003D357E">
            <w:pPr>
              <w:spacing w:line="360" w:lineRule="auto"/>
              <w:jc w:val="both"/>
              <w:rPr>
                <w:rFonts w:ascii="David" w:hAnsi="David" w:cs="David"/>
                <w:sz w:val="24"/>
                <w:szCs w:val="24"/>
                <w:rtl/>
              </w:rPr>
            </w:pPr>
            <w:r w:rsidRPr="00A23395">
              <w:rPr>
                <w:rFonts w:ascii="David" w:hAnsi="David" w:cs="David"/>
                <w:sz w:val="24"/>
                <w:szCs w:val="24"/>
                <w:rtl/>
              </w:rPr>
              <w:t xml:space="preserve">ערבות </w:t>
            </w:r>
            <w:r w:rsidR="004466AC" w:rsidRPr="00A23395">
              <w:rPr>
                <w:rFonts w:ascii="David" w:hAnsi="David" w:cs="David"/>
                <w:sz w:val="24"/>
                <w:szCs w:val="24"/>
                <w:rtl/>
              </w:rPr>
              <w:t>ביצוע (זוכה)</w:t>
            </w:r>
            <w:r w:rsidR="00625318" w:rsidRPr="00A23395">
              <w:rPr>
                <w:rFonts w:ascii="David" w:hAnsi="David" w:cs="David"/>
                <w:sz w:val="24"/>
                <w:szCs w:val="24"/>
                <w:rtl/>
              </w:rPr>
              <w:t xml:space="preserve"> -</w:t>
            </w:r>
            <w:r w:rsidR="004466AC" w:rsidRPr="00A23395">
              <w:rPr>
                <w:rFonts w:ascii="David" w:hAnsi="David" w:cs="David"/>
                <w:sz w:val="24"/>
                <w:szCs w:val="24"/>
                <w:rtl/>
              </w:rPr>
              <w:t xml:space="preserve"> דיגיטלית (</w:t>
            </w:r>
            <w:r w:rsidR="00625318" w:rsidRPr="00A23395">
              <w:rPr>
                <w:rFonts w:ascii="David" w:hAnsi="David" w:cs="David"/>
                <w:sz w:val="24"/>
                <w:szCs w:val="24"/>
                <w:rtl/>
              </w:rPr>
              <w:t>הספק הזוכה נדרש לפנות לבנק שלו ע"מ להנפיק ערבות דיגיטלית</w:t>
            </w:r>
            <w:r w:rsidR="004466AC" w:rsidRPr="00A23395">
              <w:rPr>
                <w:rFonts w:ascii="David" w:hAnsi="David" w:cs="David"/>
                <w:sz w:val="24"/>
                <w:szCs w:val="24"/>
                <w:rtl/>
              </w:rPr>
              <w:t>)</w:t>
            </w:r>
          </w:p>
        </w:tc>
      </w:tr>
      <w:tr w:rsidR="00412422"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hideMark/>
          </w:tcPr>
          <w:p w:rsidR="00412422" w:rsidRPr="00A23395" w:rsidRDefault="00412422">
            <w:pPr>
              <w:jc w:val="center"/>
              <w:rPr>
                <w:rFonts w:ascii="David" w:hAnsi="David" w:cs="David"/>
                <w:sz w:val="24"/>
                <w:szCs w:val="24"/>
                <w:rtl/>
              </w:rPr>
            </w:pPr>
            <w:r w:rsidRPr="00A23395">
              <w:rPr>
                <w:rFonts w:ascii="David" w:hAnsi="David" w:cs="David"/>
                <w:sz w:val="24"/>
                <w:szCs w:val="24"/>
                <w:rtl/>
              </w:rPr>
              <w:t>עמ' 12</w:t>
            </w:r>
          </w:p>
        </w:tc>
        <w:tc>
          <w:tcPr>
            <w:tcW w:w="1133" w:type="dxa"/>
            <w:tcBorders>
              <w:top w:val="single" w:sz="4" w:space="0" w:color="auto"/>
              <w:left w:val="single" w:sz="4" w:space="0" w:color="auto"/>
              <w:bottom w:val="single" w:sz="4" w:space="0" w:color="auto"/>
              <w:right w:val="single" w:sz="4" w:space="0" w:color="auto"/>
            </w:tcBorders>
            <w:vAlign w:val="center"/>
            <w:hideMark/>
          </w:tcPr>
          <w:p w:rsidR="00412422" w:rsidRPr="00A23395" w:rsidRDefault="00412422">
            <w:pPr>
              <w:rPr>
                <w:rFonts w:ascii="David" w:hAnsi="David" w:cs="David"/>
                <w:sz w:val="24"/>
                <w:szCs w:val="24"/>
                <w:rtl/>
              </w:rPr>
            </w:pPr>
            <w:r w:rsidRPr="00A23395">
              <w:rPr>
                <w:rFonts w:ascii="David" w:hAnsi="David" w:cs="David"/>
                <w:sz w:val="24"/>
                <w:szCs w:val="24"/>
                <w:rtl/>
              </w:rPr>
              <w:t>3.8</w:t>
            </w:r>
          </w:p>
        </w:tc>
        <w:tc>
          <w:tcPr>
            <w:tcW w:w="3383" w:type="dxa"/>
            <w:tcBorders>
              <w:top w:val="single" w:sz="4" w:space="0" w:color="auto"/>
              <w:left w:val="single" w:sz="4" w:space="0" w:color="auto"/>
              <w:bottom w:val="single" w:sz="4" w:space="0" w:color="auto"/>
              <w:right w:val="single" w:sz="4" w:space="0" w:color="auto"/>
            </w:tcBorders>
            <w:vAlign w:val="center"/>
            <w:hideMark/>
          </w:tcPr>
          <w:p w:rsidR="00412422" w:rsidRPr="00A23395" w:rsidRDefault="00412422">
            <w:pPr>
              <w:spacing w:line="360" w:lineRule="auto"/>
              <w:rPr>
                <w:rFonts w:ascii="David" w:hAnsi="David" w:cs="David"/>
                <w:sz w:val="24"/>
                <w:szCs w:val="24"/>
                <w:rtl/>
              </w:rPr>
            </w:pPr>
            <w:r w:rsidRPr="00A23395">
              <w:rPr>
                <w:rFonts w:ascii="David" w:hAnsi="David" w:cs="David"/>
                <w:sz w:val="24"/>
                <w:szCs w:val="24"/>
                <w:rtl/>
              </w:rPr>
              <w:t>רשום כי על המציע למסור יחד עם הצעתו ערבות</w:t>
            </w:r>
          </w:p>
        </w:tc>
        <w:tc>
          <w:tcPr>
            <w:tcW w:w="3542" w:type="dxa"/>
            <w:tcBorders>
              <w:top w:val="single" w:sz="4" w:space="0" w:color="auto"/>
              <w:left w:val="single" w:sz="4" w:space="0" w:color="auto"/>
              <w:bottom w:val="single" w:sz="4" w:space="0" w:color="auto"/>
              <w:right w:val="single" w:sz="4" w:space="0" w:color="auto"/>
            </w:tcBorders>
          </w:tcPr>
          <w:p w:rsidR="00412422" w:rsidRPr="00A23395" w:rsidRDefault="004466AC">
            <w:pPr>
              <w:jc w:val="both"/>
              <w:rPr>
                <w:rFonts w:ascii="David" w:hAnsi="David" w:cs="David"/>
                <w:sz w:val="24"/>
                <w:szCs w:val="24"/>
                <w:rtl/>
              </w:rPr>
            </w:pPr>
            <w:r w:rsidRPr="00A23395">
              <w:rPr>
                <w:rFonts w:ascii="David" w:hAnsi="David" w:cs="David"/>
                <w:sz w:val="24"/>
                <w:szCs w:val="24"/>
                <w:rtl/>
              </w:rPr>
              <w:t>ערבות מכרז – רגילה – מסמך ערבות</w:t>
            </w:r>
          </w:p>
        </w:tc>
      </w:tr>
      <w:tr w:rsidR="00412422"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hideMark/>
          </w:tcPr>
          <w:p w:rsidR="00412422" w:rsidRPr="00A23395" w:rsidRDefault="00412422">
            <w:pPr>
              <w:jc w:val="center"/>
              <w:rPr>
                <w:rFonts w:ascii="David" w:hAnsi="David" w:cs="David"/>
                <w:sz w:val="24"/>
                <w:szCs w:val="24"/>
                <w:rtl/>
              </w:rPr>
            </w:pPr>
            <w:r w:rsidRPr="00A23395">
              <w:rPr>
                <w:rFonts w:ascii="David" w:hAnsi="David" w:cs="David"/>
                <w:sz w:val="24"/>
                <w:szCs w:val="24"/>
                <w:rtl/>
              </w:rPr>
              <w:t>עמ' 19</w:t>
            </w:r>
          </w:p>
        </w:tc>
        <w:tc>
          <w:tcPr>
            <w:tcW w:w="1133" w:type="dxa"/>
            <w:tcBorders>
              <w:top w:val="single" w:sz="4" w:space="0" w:color="auto"/>
              <w:left w:val="single" w:sz="4" w:space="0" w:color="auto"/>
              <w:bottom w:val="single" w:sz="4" w:space="0" w:color="auto"/>
              <w:right w:val="single" w:sz="4" w:space="0" w:color="auto"/>
            </w:tcBorders>
            <w:vAlign w:val="center"/>
            <w:hideMark/>
          </w:tcPr>
          <w:p w:rsidR="00412422" w:rsidRPr="00A23395" w:rsidRDefault="00412422">
            <w:pPr>
              <w:rPr>
                <w:rFonts w:ascii="David" w:hAnsi="David" w:cs="David"/>
                <w:sz w:val="24"/>
                <w:szCs w:val="24"/>
                <w:rtl/>
              </w:rPr>
            </w:pPr>
            <w:r w:rsidRPr="00A23395">
              <w:rPr>
                <w:rFonts w:ascii="David" w:hAnsi="David" w:cs="David"/>
                <w:sz w:val="24"/>
                <w:szCs w:val="24"/>
                <w:rtl/>
              </w:rPr>
              <w:t>5.13</w:t>
            </w:r>
          </w:p>
        </w:tc>
        <w:tc>
          <w:tcPr>
            <w:tcW w:w="3383" w:type="dxa"/>
            <w:tcBorders>
              <w:top w:val="single" w:sz="4" w:space="0" w:color="auto"/>
              <w:left w:val="single" w:sz="4" w:space="0" w:color="auto"/>
              <w:bottom w:val="single" w:sz="4" w:space="0" w:color="auto"/>
              <w:right w:val="single" w:sz="4" w:space="0" w:color="auto"/>
            </w:tcBorders>
            <w:vAlign w:val="center"/>
            <w:hideMark/>
          </w:tcPr>
          <w:p w:rsidR="00412422" w:rsidRPr="00A23395" w:rsidRDefault="00412422">
            <w:pPr>
              <w:rPr>
                <w:rFonts w:ascii="David" w:hAnsi="David" w:cs="David"/>
                <w:sz w:val="24"/>
                <w:szCs w:val="24"/>
                <w:rtl/>
              </w:rPr>
            </w:pPr>
            <w:r w:rsidRPr="00A23395">
              <w:rPr>
                <w:rFonts w:ascii="David" w:hAnsi="David" w:cs="David"/>
                <w:sz w:val="24"/>
                <w:szCs w:val="24"/>
                <w:rtl/>
              </w:rPr>
              <w:t>רשום שוב כי נדרש/ת ערבות דיגיטלית ומפנה לסעיף 3.7 שלא רלוונטי לנושא</w:t>
            </w:r>
          </w:p>
        </w:tc>
        <w:tc>
          <w:tcPr>
            <w:tcW w:w="3542" w:type="dxa"/>
            <w:tcBorders>
              <w:top w:val="single" w:sz="4" w:space="0" w:color="auto"/>
              <w:left w:val="single" w:sz="4" w:space="0" w:color="auto"/>
              <w:bottom w:val="single" w:sz="4" w:space="0" w:color="auto"/>
              <w:right w:val="single" w:sz="4" w:space="0" w:color="auto"/>
            </w:tcBorders>
          </w:tcPr>
          <w:p w:rsidR="00412422" w:rsidRPr="00A23395" w:rsidRDefault="00625318">
            <w:pPr>
              <w:spacing w:line="360" w:lineRule="auto"/>
              <w:jc w:val="both"/>
              <w:rPr>
                <w:rFonts w:ascii="David" w:hAnsi="David" w:cs="David"/>
                <w:sz w:val="24"/>
                <w:szCs w:val="24"/>
                <w:rtl/>
              </w:rPr>
            </w:pPr>
            <w:r w:rsidRPr="00A23395">
              <w:rPr>
                <w:rFonts w:ascii="David" w:hAnsi="David" w:cs="David"/>
                <w:sz w:val="24"/>
                <w:szCs w:val="24"/>
                <w:rtl/>
              </w:rPr>
              <w:t>טעות סופר</w:t>
            </w:r>
            <w:r w:rsidR="00E72F83" w:rsidRPr="00A23395">
              <w:rPr>
                <w:rFonts w:ascii="David" w:hAnsi="David" w:cs="David"/>
                <w:sz w:val="24"/>
                <w:szCs w:val="24"/>
                <w:rtl/>
              </w:rPr>
              <w:t xml:space="preserve"> להפנות לסעיף 3.8.</w:t>
            </w: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rPr>
                <w:rFonts w:ascii="David" w:hAnsi="David" w:cs="David"/>
                <w:sz w:val="24"/>
                <w:szCs w:val="24"/>
                <w:rtl/>
              </w:rPr>
            </w:pPr>
          </w:p>
        </w:tc>
        <w:tc>
          <w:tcPr>
            <w:tcW w:w="3383" w:type="dxa"/>
            <w:tcBorders>
              <w:top w:val="single" w:sz="4" w:space="0" w:color="auto"/>
              <w:left w:val="single" w:sz="4" w:space="0" w:color="auto"/>
              <w:bottom w:val="single" w:sz="4" w:space="0" w:color="auto"/>
              <w:right w:val="single" w:sz="4" w:space="0" w:color="auto"/>
            </w:tcBorders>
            <w:vAlign w:val="center"/>
            <w:hideMark/>
          </w:tcPr>
          <w:p w:rsidR="00314AF3" w:rsidRPr="00A23395" w:rsidRDefault="00314AF3" w:rsidP="00314AF3">
            <w:pPr>
              <w:spacing w:line="360" w:lineRule="auto"/>
              <w:rPr>
                <w:rFonts w:ascii="David" w:hAnsi="David" w:cs="David"/>
                <w:sz w:val="24"/>
                <w:szCs w:val="24"/>
                <w:rtl/>
              </w:rPr>
            </w:pPr>
            <w:r w:rsidRPr="00A23395">
              <w:rPr>
                <w:rFonts w:ascii="David" w:hAnsi="David" w:cs="David"/>
                <w:sz w:val="24"/>
                <w:szCs w:val="24"/>
                <w:rtl/>
              </w:rPr>
              <w:t>איזה ערבות נדרשת להגשה? באם ערבות דיגיטלית, לאן לשלוח או כיצד תבקשו הגשת הערבות הדיגיטלית – נשמח להבהרה</w:t>
            </w:r>
          </w:p>
        </w:tc>
        <w:tc>
          <w:tcPr>
            <w:tcW w:w="3542" w:type="dxa"/>
            <w:tcBorders>
              <w:top w:val="single" w:sz="4" w:space="0" w:color="auto"/>
              <w:left w:val="single" w:sz="4" w:space="0" w:color="auto"/>
              <w:bottom w:val="single" w:sz="4" w:space="0" w:color="auto"/>
              <w:right w:val="single" w:sz="4" w:space="0" w:color="auto"/>
            </w:tcBorders>
          </w:tcPr>
          <w:p w:rsidR="00314AF3" w:rsidRPr="00A23395" w:rsidRDefault="00314AF3" w:rsidP="00314AF3">
            <w:pPr>
              <w:jc w:val="both"/>
              <w:rPr>
                <w:rFonts w:ascii="David" w:hAnsi="David" w:cs="David"/>
                <w:sz w:val="24"/>
                <w:szCs w:val="24"/>
                <w:rtl/>
              </w:rPr>
            </w:pPr>
            <w:r w:rsidRPr="00A23395">
              <w:rPr>
                <w:rFonts w:ascii="David" w:hAnsi="David" w:cs="David"/>
                <w:sz w:val="24"/>
                <w:szCs w:val="24"/>
                <w:rtl/>
              </w:rPr>
              <w:t>ערבות מכרז – רגילה – מסמך ערבות</w:t>
            </w: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hideMark/>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2</w:t>
            </w:r>
          </w:p>
        </w:tc>
        <w:tc>
          <w:tcPr>
            <w:tcW w:w="1133" w:type="dxa"/>
            <w:tcBorders>
              <w:top w:val="single" w:sz="4" w:space="0" w:color="auto"/>
              <w:left w:val="single" w:sz="4" w:space="0" w:color="auto"/>
              <w:bottom w:val="single" w:sz="4" w:space="0" w:color="auto"/>
              <w:right w:val="single" w:sz="4" w:space="0" w:color="auto"/>
            </w:tcBorders>
            <w:vAlign w:val="center"/>
            <w:hideMark/>
          </w:tcPr>
          <w:p w:rsidR="00314AF3" w:rsidRPr="00A23395" w:rsidRDefault="00314AF3" w:rsidP="00314AF3">
            <w:pPr>
              <w:rPr>
                <w:rFonts w:ascii="David" w:hAnsi="David" w:cs="David"/>
                <w:sz w:val="24"/>
                <w:szCs w:val="24"/>
                <w:rtl/>
              </w:rPr>
            </w:pPr>
            <w:r w:rsidRPr="00A23395">
              <w:rPr>
                <w:rFonts w:ascii="David" w:hAnsi="David" w:cs="David"/>
                <w:sz w:val="24"/>
                <w:szCs w:val="24"/>
                <w:rtl/>
              </w:rPr>
              <w:t>כללי</w:t>
            </w:r>
          </w:p>
        </w:tc>
        <w:tc>
          <w:tcPr>
            <w:tcW w:w="3383" w:type="dxa"/>
            <w:tcBorders>
              <w:top w:val="single" w:sz="4" w:space="0" w:color="auto"/>
              <w:left w:val="single" w:sz="4" w:space="0" w:color="auto"/>
              <w:bottom w:val="single" w:sz="4" w:space="0" w:color="auto"/>
              <w:right w:val="single" w:sz="4" w:space="0" w:color="auto"/>
            </w:tcBorders>
            <w:vAlign w:val="center"/>
            <w:hideMark/>
          </w:tcPr>
          <w:p w:rsidR="00314AF3" w:rsidRPr="00A23395" w:rsidRDefault="00314AF3" w:rsidP="00314AF3">
            <w:pPr>
              <w:spacing w:line="360" w:lineRule="auto"/>
              <w:rPr>
                <w:rFonts w:ascii="David" w:hAnsi="David" w:cs="David"/>
                <w:sz w:val="24"/>
                <w:szCs w:val="24"/>
                <w:rtl/>
              </w:rPr>
            </w:pPr>
            <w:r w:rsidRPr="00A23395">
              <w:rPr>
                <w:rFonts w:ascii="David" w:hAnsi="David" w:cs="David"/>
                <w:sz w:val="24"/>
                <w:szCs w:val="24"/>
                <w:rtl/>
              </w:rPr>
              <w:t>האם קבלן אחד יכול לזכות בכל האשכולות, או בכמה אשכולות קבלן יכול לזכות?</w:t>
            </w:r>
          </w:p>
        </w:tc>
        <w:tc>
          <w:tcPr>
            <w:tcW w:w="3542" w:type="dxa"/>
            <w:tcBorders>
              <w:top w:val="single" w:sz="4" w:space="0" w:color="auto"/>
              <w:left w:val="single" w:sz="4" w:space="0" w:color="auto"/>
              <w:bottom w:val="single" w:sz="4" w:space="0" w:color="auto"/>
              <w:right w:val="single" w:sz="4" w:space="0" w:color="auto"/>
            </w:tcBorders>
          </w:tcPr>
          <w:p w:rsidR="00625318" w:rsidRPr="00A23395" w:rsidRDefault="004465A9" w:rsidP="00314AF3">
            <w:pPr>
              <w:pStyle w:val="ae"/>
              <w:spacing w:line="360" w:lineRule="auto"/>
              <w:ind w:left="360"/>
              <w:jc w:val="both"/>
              <w:rPr>
                <w:rFonts w:ascii="David" w:hAnsi="David" w:cs="David"/>
                <w:sz w:val="24"/>
                <w:szCs w:val="24"/>
                <w:rtl/>
              </w:rPr>
            </w:pPr>
            <w:r w:rsidRPr="00A23395">
              <w:rPr>
                <w:rFonts w:ascii="David" w:hAnsi="David" w:cs="David"/>
                <w:sz w:val="24"/>
                <w:szCs w:val="24"/>
                <w:rtl/>
              </w:rPr>
              <w:t>סעיף 5.1.3 עמוד 19</w:t>
            </w:r>
            <w:r w:rsidR="00625318" w:rsidRPr="00A23395">
              <w:rPr>
                <w:rFonts w:ascii="David" w:hAnsi="David" w:cs="David"/>
                <w:sz w:val="24"/>
                <w:szCs w:val="24"/>
                <w:rtl/>
              </w:rPr>
              <w:t xml:space="preserve"> </w:t>
            </w: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hideMark/>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עמ' 103</w:t>
            </w:r>
          </w:p>
        </w:tc>
        <w:tc>
          <w:tcPr>
            <w:tcW w:w="1133" w:type="dxa"/>
            <w:tcBorders>
              <w:top w:val="single" w:sz="4" w:space="0" w:color="auto"/>
              <w:left w:val="single" w:sz="4" w:space="0" w:color="auto"/>
              <w:bottom w:val="single" w:sz="4" w:space="0" w:color="auto"/>
              <w:right w:val="single" w:sz="4" w:space="0" w:color="auto"/>
            </w:tcBorders>
            <w:vAlign w:val="center"/>
            <w:hideMark/>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נספח ג'1</w:t>
            </w:r>
          </w:p>
        </w:tc>
        <w:tc>
          <w:tcPr>
            <w:tcW w:w="3383" w:type="dxa"/>
            <w:tcBorders>
              <w:top w:val="single" w:sz="4" w:space="0" w:color="auto"/>
              <w:left w:val="single" w:sz="4" w:space="0" w:color="auto"/>
              <w:bottom w:val="single" w:sz="4" w:space="0" w:color="auto"/>
              <w:right w:val="single" w:sz="4" w:space="0" w:color="auto"/>
            </w:tcBorders>
            <w:vAlign w:val="center"/>
            <w:hideMark/>
          </w:tcPr>
          <w:p w:rsidR="00314AF3" w:rsidRPr="00A23395" w:rsidRDefault="00314AF3" w:rsidP="00314AF3">
            <w:pPr>
              <w:spacing w:line="360" w:lineRule="auto"/>
              <w:rPr>
                <w:rFonts w:ascii="David" w:hAnsi="David" w:cs="David"/>
                <w:sz w:val="24"/>
                <w:szCs w:val="24"/>
                <w:rtl/>
              </w:rPr>
            </w:pPr>
            <w:r w:rsidRPr="00A23395">
              <w:rPr>
                <w:rFonts w:ascii="David" w:hAnsi="David" w:cs="David"/>
                <w:sz w:val="24"/>
                <w:szCs w:val="24"/>
                <w:rtl/>
              </w:rPr>
              <w:t xml:space="preserve">עמ' 103 מופיע בכותרת אשכול מרכז וירושלים – מכס ומע"מ </w:t>
            </w:r>
            <w:proofErr w:type="spellStart"/>
            <w:r w:rsidRPr="00A23395">
              <w:rPr>
                <w:rFonts w:ascii="David" w:hAnsi="David" w:cs="David"/>
                <w:sz w:val="24"/>
                <w:szCs w:val="24"/>
                <w:rtl/>
              </w:rPr>
              <w:t>מס"ד</w:t>
            </w:r>
            <w:proofErr w:type="spellEnd"/>
            <w:r w:rsidRPr="00A23395">
              <w:rPr>
                <w:rFonts w:ascii="David" w:hAnsi="David" w:cs="David"/>
                <w:sz w:val="24"/>
                <w:szCs w:val="24"/>
                <w:rtl/>
              </w:rPr>
              <w:t xml:space="preserve"> 1-17. עמ' 101 אשכול מרכז מס הכנסה מופיע </w:t>
            </w:r>
            <w:proofErr w:type="spellStart"/>
            <w:r w:rsidRPr="00A23395">
              <w:rPr>
                <w:rFonts w:ascii="David" w:hAnsi="David" w:cs="David"/>
                <w:sz w:val="24"/>
                <w:szCs w:val="24"/>
                <w:rtl/>
              </w:rPr>
              <w:t>במס"ד</w:t>
            </w:r>
            <w:proofErr w:type="spellEnd"/>
            <w:r w:rsidRPr="00A23395">
              <w:rPr>
                <w:rFonts w:ascii="David" w:hAnsi="David" w:cs="David"/>
                <w:sz w:val="24"/>
                <w:szCs w:val="24"/>
                <w:rtl/>
              </w:rPr>
              <w:t xml:space="preserve"> מ 1-8. אנו מעוניינים לגשת לאשכול ירושלים ללא מרכז. מדובר בשני אזורים שאינם קשורים זה לזה. נבקש הפרדה בין מרכז לירושלים של מכס ומע"מ. </w:t>
            </w:r>
          </w:p>
        </w:tc>
        <w:tc>
          <w:tcPr>
            <w:tcW w:w="3542" w:type="dxa"/>
            <w:tcBorders>
              <w:top w:val="single" w:sz="4" w:space="0" w:color="auto"/>
              <w:left w:val="single" w:sz="4" w:space="0" w:color="auto"/>
              <w:bottom w:val="single" w:sz="4" w:space="0" w:color="auto"/>
              <w:right w:val="single" w:sz="4" w:space="0" w:color="auto"/>
            </w:tcBorders>
          </w:tcPr>
          <w:p w:rsidR="00A23395" w:rsidRPr="00A23395" w:rsidRDefault="00A23395" w:rsidP="004465A9">
            <w:pPr>
              <w:spacing w:line="360" w:lineRule="auto"/>
              <w:jc w:val="both"/>
              <w:rPr>
                <w:rFonts w:ascii="David" w:hAnsi="David" w:cs="David"/>
                <w:sz w:val="24"/>
                <w:szCs w:val="24"/>
                <w:rtl/>
              </w:rPr>
            </w:pPr>
            <w:r w:rsidRPr="00A23395">
              <w:rPr>
                <w:rFonts w:ascii="David" w:hAnsi="David" w:cs="David" w:hint="cs"/>
                <w:sz w:val="24"/>
                <w:szCs w:val="24"/>
                <w:rtl/>
              </w:rPr>
              <w:t>אין שינוי בתנאי הסעיף</w:t>
            </w:r>
          </w:p>
          <w:p w:rsidR="003C1F9E" w:rsidRPr="00A23395" w:rsidRDefault="003C1F9E" w:rsidP="00A23395">
            <w:pPr>
              <w:spacing w:line="360" w:lineRule="auto"/>
              <w:jc w:val="both"/>
              <w:rPr>
                <w:rFonts w:ascii="David" w:hAnsi="David" w:cs="David"/>
                <w:sz w:val="24"/>
                <w:szCs w:val="24"/>
                <w:highlight w:val="yellow"/>
                <w:rtl/>
              </w:rPr>
            </w:pPr>
            <w:r w:rsidRPr="00A23395">
              <w:rPr>
                <w:rFonts w:ascii="David" w:hAnsi="David" w:cs="David"/>
                <w:sz w:val="24"/>
                <w:szCs w:val="24"/>
                <w:highlight w:val="cyan"/>
                <w:rtl/>
              </w:rPr>
              <w:t xml:space="preserve"> </w:t>
            </w: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hideMark/>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lastRenderedPageBreak/>
              <w:t>עמ' 108</w:t>
            </w:r>
          </w:p>
        </w:tc>
        <w:tc>
          <w:tcPr>
            <w:tcW w:w="1133" w:type="dxa"/>
            <w:tcBorders>
              <w:top w:val="single" w:sz="4" w:space="0" w:color="auto"/>
              <w:left w:val="single" w:sz="4" w:space="0" w:color="auto"/>
              <w:bottom w:val="single" w:sz="4" w:space="0" w:color="auto"/>
              <w:right w:val="single" w:sz="4" w:space="0" w:color="auto"/>
            </w:tcBorders>
            <w:vAlign w:val="center"/>
            <w:hideMark/>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נספח תמחירי</w:t>
            </w:r>
          </w:p>
        </w:tc>
        <w:tc>
          <w:tcPr>
            <w:tcW w:w="3383" w:type="dxa"/>
            <w:tcBorders>
              <w:top w:val="single" w:sz="4" w:space="0" w:color="auto"/>
              <w:left w:val="single" w:sz="4" w:space="0" w:color="auto"/>
              <w:bottom w:val="single" w:sz="4" w:space="0" w:color="auto"/>
              <w:right w:val="single" w:sz="4" w:space="0" w:color="auto"/>
            </w:tcBorders>
            <w:vAlign w:val="center"/>
            <w:hideMark/>
          </w:tcPr>
          <w:p w:rsidR="00314AF3" w:rsidRPr="00A23395" w:rsidRDefault="00314AF3" w:rsidP="00314AF3">
            <w:pPr>
              <w:spacing w:line="360" w:lineRule="auto"/>
              <w:rPr>
                <w:rFonts w:ascii="David" w:hAnsi="David" w:cs="David"/>
                <w:sz w:val="24"/>
                <w:szCs w:val="24"/>
                <w:rtl/>
              </w:rPr>
            </w:pPr>
            <w:r w:rsidRPr="00A23395">
              <w:rPr>
                <w:rFonts w:ascii="David" w:hAnsi="David" w:cs="David"/>
                <w:sz w:val="24"/>
                <w:szCs w:val="24"/>
                <w:rtl/>
              </w:rPr>
              <w:t xml:space="preserve">כידוע ישנו קושי רב בגיוס עובדי ניקיון </w:t>
            </w:r>
            <w:proofErr w:type="spellStart"/>
            <w:r w:rsidRPr="00A23395">
              <w:rPr>
                <w:rFonts w:ascii="David" w:hAnsi="David" w:cs="David"/>
                <w:sz w:val="24"/>
                <w:szCs w:val="24"/>
                <w:rtl/>
              </w:rPr>
              <w:t>וחוסרים</w:t>
            </w:r>
            <w:proofErr w:type="spellEnd"/>
            <w:r w:rsidRPr="00A23395">
              <w:rPr>
                <w:rFonts w:ascii="David" w:hAnsi="David" w:cs="David"/>
                <w:sz w:val="24"/>
                <w:szCs w:val="24"/>
                <w:rtl/>
              </w:rPr>
              <w:t xml:space="preserve"> בעובדים אלה. נכון להיום בהרבה מאוד מקומות עבודה, כולל משרדי ממשלה משלמים שכר בין 34-37 ₪ לשעה. </w:t>
            </w:r>
            <w:proofErr w:type="spellStart"/>
            <w:r w:rsidRPr="00A23395">
              <w:rPr>
                <w:rFonts w:ascii="David" w:hAnsi="David" w:cs="David"/>
                <w:sz w:val="24"/>
                <w:szCs w:val="24"/>
                <w:rtl/>
              </w:rPr>
              <w:t>המל"ל</w:t>
            </w:r>
            <w:proofErr w:type="spellEnd"/>
            <w:r w:rsidRPr="00A23395">
              <w:rPr>
                <w:rFonts w:ascii="David" w:hAnsi="David" w:cs="David"/>
                <w:sz w:val="24"/>
                <w:szCs w:val="24"/>
                <w:rtl/>
              </w:rPr>
              <w:t xml:space="preserve"> שינה את שכר העבודה של העובדים ל 34 ₪. תאגיד השידור שינה את שכר השעה ל 35. אוניברסיטאות העלו את שכר השעה ל 33 ₪. בנקים 39.25 ₪. נבקש כי תבחנו נושא זה מכמה סיבות:</w:t>
            </w:r>
          </w:p>
          <w:p w:rsidR="00314AF3" w:rsidRPr="00A23395" w:rsidRDefault="00314AF3" w:rsidP="00314AF3">
            <w:pPr>
              <w:pStyle w:val="ae"/>
              <w:numPr>
                <w:ilvl w:val="0"/>
                <w:numId w:val="2"/>
              </w:numPr>
              <w:spacing w:line="360" w:lineRule="auto"/>
              <w:rPr>
                <w:rFonts w:ascii="David" w:hAnsi="David" w:cs="David"/>
                <w:sz w:val="24"/>
                <w:szCs w:val="24"/>
                <w:rtl/>
              </w:rPr>
            </w:pPr>
            <w:r w:rsidRPr="00A23395">
              <w:rPr>
                <w:rFonts w:ascii="David" w:hAnsi="David" w:cs="David"/>
                <w:sz w:val="24"/>
                <w:szCs w:val="24"/>
                <w:rtl/>
              </w:rPr>
              <w:t>חוסר בגיוס כ"א בשכר של 29.12 ₪. שכר זה כבר לא רלוונטי.</w:t>
            </w:r>
          </w:p>
          <w:p w:rsidR="00314AF3" w:rsidRPr="00A23395" w:rsidRDefault="00314AF3" w:rsidP="00314AF3">
            <w:pPr>
              <w:pStyle w:val="ae"/>
              <w:numPr>
                <w:ilvl w:val="0"/>
                <w:numId w:val="2"/>
              </w:numPr>
              <w:spacing w:line="360" w:lineRule="auto"/>
              <w:rPr>
                <w:rFonts w:ascii="David" w:hAnsi="David" w:cs="David"/>
                <w:sz w:val="24"/>
                <w:szCs w:val="24"/>
              </w:rPr>
            </w:pPr>
            <w:r w:rsidRPr="00A23395">
              <w:rPr>
                <w:rFonts w:ascii="David" w:hAnsi="David" w:cs="David"/>
                <w:sz w:val="24"/>
                <w:szCs w:val="24"/>
                <w:rtl/>
              </w:rPr>
              <w:t>במסגרת המפרט נדרש בהרבה מהמעברים עבודה של פעם בחודש, פעם שבוע, פעם ביום למספר שעות מועט, וישנו קושי נוסף להגיע למקומות אלה ללא הסעה או רכב (אין תחבורה ציבורית).</w:t>
            </w:r>
          </w:p>
          <w:p w:rsidR="00314AF3" w:rsidRPr="00A23395" w:rsidRDefault="00314AF3" w:rsidP="00314AF3">
            <w:pPr>
              <w:pStyle w:val="ae"/>
              <w:numPr>
                <w:ilvl w:val="0"/>
                <w:numId w:val="2"/>
              </w:numPr>
              <w:spacing w:line="360" w:lineRule="auto"/>
              <w:rPr>
                <w:rFonts w:ascii="David" w:hAnsi="David" w:cs="David"/>
                <w:sz w:val="24"/>
                <w:szCs w:val="24"/>
              </w:rPr>
            </w:pPr>
            <w:r w:rsidRPr="00A23395">
              <w:rPr>
                <w:rFonts w:ascii="David" w:hAnsi="David" w:cs="David"/>
                <w:sz w:val="24"/>
                <w:szCs w:val="24"/>
                <w:rtl/>
              </w:rPr>
              <w:t xml:space="preserve">מבקשים לבדוק את כל נושא השכר מחדש. </w:t>
            </w:r>
          </w:p>
        </w:tc>
        <w:tc>
          <w:tcPr>
            <w:tcW w:w="3542" w:type="dxa"/>
            <w:tcBorders>
              <w:top w:val="single" w:sz="4" w:space="0" w:color="auto"/>
              <w:left w:val="single" w:sz="4" w:space="0" w:color="auto"/>
              <w:bottom w:val="single" w:sz="4" w:space="0" w:color="auto"/>
              <w:right w:val="single" w:sz="4" w:space="0" w:color="auto"/>
            </w:tcBorders>
          </w:tcPr>
          <w:p w:rsidR="003C1F9E" w:rsidRDefault="004465A9" w:rsidP="008C3AD7">
            <w:pPr>
              <w:spacing w:line="360" w:lineRule="auto"/>
              <w:jc w:val="both"/>
              <w:rPr>
                <w:rFonts w:ascii="David" w:hAnsi="David" w:cs="David"/>
                <w:sz w:val="24"/>
                <w:szCs w:val="24"/>
                <w:rtl/>
              </w:rPr>
            </w:pPr>
            <w:r w:rsidRPr="00A23395">
              <w:rPr>
                <w:rFonts w:ascii="David" w:hAnsi="David" w:cs="David"/>
                <w:sz w:val="24"/>
                <w:szCs w:val="24"/>
                <w:rtl/>
              </w:rPr>
              <w:t>אין שינוי</w:t>
            </w:r>
            <w:r w:rsidR="008C3AD7">
              <w:rPr>
                <w:rFonts w:ascii="David" w:hAnsi="David" w:cs="David" w:hint="cs"/>
                <w:sz w:val="24"/>
                <w:szCs w:val="24"/>
                <w:rtl/>
              </w:rPr>
              <w:t>,</w:t>
            </w:r>
            <w:r w:rsidRPr="00A23395">
              <w:rPr>
                <w:rFonts w:ascii="David" w:hAnsi="David" w:cs="David"/>
                <w:sz w:val="24"/>
                <w:szCs w:val="24"/>
                <w:rtl/>
              </w:rPr>
              <w:t xml:space="preserve"> בהתאם להוראת </w:t>
            </w:r>
            <w:proofErr w:type="spellStart"/>
            <w:r w:rsidRPr="00A23395">
              <w:rPr>
                <w:rFonts w:ascii="David" w:hAnsi="David" w:cs="David"/>
                <w:sz w:val="24"/>
                <w:szCs w:val="24"/>
                <w:rtl/>
              </w:rPr>
              <w:t>התכ"מ</w:t>
            </w:r>
            <w:proofErr w:type="spellEnd"/>
            <w:r w:rsidR="008C3AD7">
              <w:rPr>
                <w:rFonts w:ascii="David" w:hAnsi="David" w:cs="David" w:hint="cs"/>
                <w:sz w:val="24"/>
                <w:szCs w:val="24"/>
                <w:rtl/>
              </w:rPr>
              <w:t>.</w:t>
            </w:r>
          </w:p>
          <w:p w:rsidR="008C3AD7" w:rsidRDefault="008C3AD7" w:rsidP="008C3AD7">
            <w:pPr>
              <w:spacing w:line="360" w:lineRule="auto"/>
              <w:jc w:val="both"/>
              <w:rPr>
                <w:rFonts w:ascii="David" w:hAnsi="David" w:cs="David"/>
                <w:sz w:val="24"/>
                <w:szCs w:val="24"/>
                <w:rtl/>
              </w:rPr>
            </w:pPr>
          </w:p>
          <w:p w:rsidR="008C3AD7" w:rsidRDefault="008C3AD7" w:rsidP="008C3AD7">
            <w:pPr>
              <w:spacing w:line="360" w:lineRule="auto"/>
              <w:jc w:val="both"/>
              <w:rPr>
                <w:rFonts w:ascii="David" w:hAnsi="David" w:cs="David"/>
                <w:sz w:val="24"/>
                <w:szCs w:val="24"/>
                <w:rtl/>
              </w:rPr>
            </w:pPr>
            <w:r>
              <w:rPr>
                <w:rFonts w:ascii="David" w:hAnsi="David" w:cs="David" w:hint="cs"/>
                <w:sz w:val="24"/>
                <w:szCs w:val="24"/>
                <w:rtl/>
              </w:rPr>
              <w:t>לעניין תשלום החזר נסיעות למקומות מרוחקים, יתווסף לנספח סעיף לפיו-</w:t>
            </w:r>
          </w:p>
          <w:p w:rsidR="008C3AD7" w:rsidRDefault="00C038B4" w:rsidP="008C3AD7">
            <w:pPr>
              <w:spacing w:line="360" w:lineRule="auto"/>
              <w:jc w:val="both"/>
              <w:rPr>
                <w:rFonts w:ascii="David" w:hAnsi="David" w:cs="David"/>
                <w:sz w:val="24"/>
                <w:szCs w:val="24"/>
                <w:rtl/>
              </w:rPr>
            </w:pPr>
            <w:r>
              <w:rPr>
                <w:rFonts w:ascii="David" w:hAnsi="David" w:cs="David" w:hint="cs"/>
                <w:sz w:val="24"/>
                <w:szCs w:val="24"/>
                <w:rtl/>
              </w:rPr>
              <w:t>באתרים:</w:t>
            </w:r>
          </w:p>
          <w:p w:rsidR="00C038B4" w:rsidRDefault="00C038B4" w:rsidP="00C038B4">
            <w:pPr>
              <w:spacing w:line="360" w:lineRule="auto"/>
              <w:jc w:val="both"/>
              <w:rPr>
                <w:rFonts w:cs="David"/>
                <w:rtl/>
              </w:rPr>
            </w:pPr>
            <w:r>
              <w:rPr>
                <w:rFonts w:cs="David" w:hint="cs"/>
                <w:rtl/>
              </w:rPr>
              <w:t>מעבר נהר הירדן</w:t>
            </w:r>
          </w:p>
          <w:p w:rsidR="00C038B4" w:rsidRDefault="00C038B4" w:rsidP="00C038B4">
            <w:pPr>
              <w:spacing w:line="360" w:lineRule="auto"/>
              <w:jc w:val="both"/>
              <w:rPr>
                <w:rFonts w:cs="David"/>
                <w:rtl/>
              </w:rPr>
            </w:pPr>
            <w:r>
              <w:rPr>
                <w:rFonts w:cs="David" w:hint="cs"/>
                <w:rtl/>
              </w:rPr>
              <w:t>מעבר ראש הנקרה</w:t>
            </w:r>
          </w:p>
          <w:p w:rsidR="00C038B4" w:rsidRDefault="00C038B4" w:rsidP="00C038B4">
            <w:pPr>
              <w:spacing w:line="360" w:lineRule="auto"/>
              <w:jc w:val="both"/>
              <w:rPr>
                <w:rFonts w:cs="David"/>
                <w:rtl/>
              </w:rPr>
            </w:pPr>
            <w:r>
              <w:rPr>
                <w:rFonts w:cs="David" w:hint="cs"/>
                <w:rtl/>
              </w:rPr>
              <w:t>מעבר גלבוע</w:t>
            </w:r>
          </w:p>
          <w:p w:rsidR="00C038B4" w:rsidRDefault="00C038B4" w:rsidP="00C038B4">
            <w:pPr>
              <w:spacing w:line="360" w:lineRule="auto"/>
              <w:jc w:val="both"/>
              <w:rPr>
                <w:rFonts w:cs="David"/>
                <w:rtl/>
              </w:rPr>
            </w:pPr>
            <w:r>
              <w:rPr>
                <w:rFonts w:cs="David" w:hint="cs"/>
                <w:rtl/>
              </w:rPr>
              <w:t>מעבר אליהו</w:t>
            </w:r>
          </w:p>
          <w:p w:rsidR="00C038B4" w:rsidRDefault="00C038B4" w:rsidP="00C038B4">
            <w:pPr>
              <w:spacing w:line="360" w:lineRule="auto"/>
              <w:jc w:val="both"/>
              <w:rPr>
                <w:rFonts w:cs="David"/>
                <w:rtl/>
              </w:rPr>
            </w:pPr>
            <w:r>
              <w:rPr>
                <w:rFonts w:cs="David" w:hint="cs"/>
                <w:rtl/>
              </w:rPr>
              <w:t xml:space="preserve">מעבר </w:t>
            </w:r>
            <w:proofErr w:type="spellStart"/>
            <w:r>
              <w:rPr>
                <w:rFonts w:cs="David" w:hint="cs"/>
                <w:rtl/>
              </w:rPr>
              <w:t>חוצי</w:t>
            </w:r>
            <w:proofErr w:type="spellEnd"/>
            <w:r>
              <w:rPr>
                <w:rFonts w:cs="David" w:hint="cs"/>
                <w:rtl/>
              </w:rPr>
              <w:t xml:space="preserve"> שומרון,</w:t>
            </w:r>
          </w:p>
          <w:p w:rsidR="00C038B4" w:rsidRDefault="00C038B4" w:rsidP="00C038B4">
            <w:pPr>
              <w:spacing w:line="360" w:lineRule="auto"/>
              <w:jc w:val="both"/>
              <w:rPr>
                <w:rFonts w:cs="David"/>
                <w:rtl/>
              </w:rPr>
            </w:pPr>
            <w:r>
              <w:rPr>
                <w:rFonts w:cs="David" w:hint="cs"/>
                <w:rtl/>
              </w:rPr>
              <w:t xml:space="preserve">מעבר </w:t>
            </w:r>
            <w:proofErr w:type="spellStart"/>
            <w:r>
              <w:rPr>
                <w:rFonts w:cs="David" w:hint="cs"/>
                <w:rtl/>
              </w:rPr>
              <w:t>חזמה</w:t>
            </w:r>
            <w:proofErr w:type="spellEnd"/>
          </w:p>
          <w:p w:rsidR="00C038B4" w:rsidRDefault="00C038B4" w:rsidP="00C038B4">
            <w:pPr>
              <w:spacing w:line="360" w:lineRule="auto"/>
              <w:jc w:val="both"/>
              <w:rPr>
                <w:rFonts w:cs="David"/>
                <w:rtl/>
              </w:rPr>
            </w:pPr>
            <w:r>
              <w:rPr>
                <w:rFonts w:cs="David" w:hint="cs"/>
                <w:rtl/>
              </w:rPr>
              <w:t>מעבר גבול 443</w:t>
            </w:r>
          </w:p>
          <w:p w:rsidR="00C038B4" w:rsidRDefault="00C038B4" w:rsidP="00C038B4">
            <w:pPr>
              <w:spacing w:line="360" w:lineRule="auto"/>
              <w:jc w:val="both"/>
              <w:rPr>
                <w:rFonts w:cs="David"/>
                <w:rtl/>
              </w:rPr>
            </w:pPr>
            <w:r>
              <w:rPr>
                <w:rFonts w:cs="David" w:hint="cs"/>
                <w:rtl/>
              </w:rPr>
              <w:t>מעבר גבול כרם שלום</w:t>
            </w:r>
          </w:p>
          <w:p w:rsidR="00C038B4" w:rsidRDefault="00C038B4" w:rsidP="00C038B4">
            <w:pPr>
              <w:spacing w:line="360" w:lineRule="auto"/>
              <w:jc w:val="both"/>
              <w:rPr>
                <w:rFonts w:cs="David"/>
                <w:rtl/>
              </w:rPr>
            </w:pPr>
            <w:r>
              <w:rPr>
                <w:rFonts w:cs="David" w:hint="cs"/>
                <w:rtl/>
              </w:rPr>
              <w:t xml:space="preserve">מעבר גבול </w:t>
            </w:r>
            <w:proofErr w:type="spellStart"/>
            <w:r>
              <w:rPr>
                <w:rFonts w:cs="David" w:hint="cs"/>
                <w:rtl/>
              </w:rPr>
              <w:t>תרקומיה</w:t>
            </w:r>
            <w:proofErr w:type="spellEnd"/>
          </w:p>
          <w:p w:rsidR="00C038B4" w:rsidRDefault="00C038B4" w:rsidP="00C038B4">
            <w:pPr>
              <w:spacing w:line="360" w:lineRule="auto"/>
              <w:jc w:val="both"/>
              <w:rPr>
                <w:rFonts w:cs="David"/>
                <w:rtl/>
              </w:rPr>
            </w:pPr>
            <w:r>
              <w:rPr>
                <w:rFonts w:cs="David" w:hint="cs"/>
                <w:rtl/>
              </w:rPr>
              <w:t>ומעבר גבול ארז.</w:t>
            </w:r>
          </w:p>
          <w:p w:rsidR="00C038B4" w:rsidRDefault="00C038B4" w:rsidP="008C3AD7">
            <w:pPr>
              <w:spacing w:line="360" w:lineRule="auto"/>
              <w:jc w:val="both"/>
              <w:rPr>
                <w:rFonts w:ascii="David" w:hAnsi="David" w:cs="David"/>
                <w:sz w:val="24"/>
                <w:szCs w:val="24"/>
                <w:rtl/>
              </w:rPr>
            </w:pPr>
          </w:p>
          <w:p w:rsidR="00C038B4" w:rsidRDefault="00C038B4" w:rsidP="00C038B4">
            <w:pPr>
              <w:pStyle w:val="ae"/>
              <w:spacing w:line="360" w:lineRule="auto"/>
              <w:ind w:left="0"/>
              <w:contextualSpacing/>
              <w:jc w:val="both"/>
              <w:rPr>
                <w:rFonts w:cs="David"/>
              </w:rPr>
            </w:pPr>
            <w:r>
              <w:rPr>
                <w:rFonts w:cs="David" w:hint="cs"/>
                <w:rtl/>
              </w:rPr>
              <w:t>באחריות המזמין לשפות את הספק בגין הוצאות נסיעה גב אל גב, בהלימה לשירותי ההסעות במכרז המרכזי.</w:t>
            </w:r>
          </w:p>
          <w:p w:rsidR="00C038B4" w:rsidRDefault="00C038B4" w:rsidP="00C038B4">
            <w:pPr>
              <w:pStyle w:val="ae"/>
              <w:spacing w:line="360" w:lineRule="auto"/>
              <w:ind w:left="0"/>
              <w:contextualSpacing/>
              <w:jc w:val="both"/>
              <w:rPr>
                <w:rFonts w:cs="David"/>
              </w:rPr>
            </w:pPr>
            <w:r>
              <w:rPr>
                <w:rFonts w:cs="David" w:hint="cs"/>
                <w:rtl/>
              </w:rPr>
              <w:t>מובהר כי לא יהא כפל תשלומים ע"י המזמין בגין שירותי הסעה ו/או החזר נסיעות.</w:t>
            </w:r>
          </w:p>
          <w:p w:rsidR="00C038B4" w:rsidRPr="00C038B4" w:rsidRDefault="00C038B4" w:rsidP="008C3AD7">
            <w:pPr>
              <w:spacing w:line="360" w:lineRule="auto"/>
              <w:jc w:val="both"/>
              <w:rPr>
                <w:rFonts w:ascii="David" w:hAnsi="David" w:cs="David"/>
                <w:sz w:val="24"/>
                <w:szCs w:val="24"/>
                <w:rtl/>
              </w:rPr>
            </w:pPr>
          </w:p>
          <w:p w:rsidR="008C3AD7" w:rsidRPr="008C3AD7" w:rsidRDefault="008C3AD7" w:rsidP="008C3AD7">
            <w:pPr>
              <w:spacing w:line="360" w:lineRule="auto"/>
              <w:jc w:val="both"/>
              <w:rPr>
                <w:rFonts w:ascii="David" w:hAnsi="David" w:cs="David"/>
                <w:sz w:val="24"/>
                <w:szCs w:val="24"/>
              </w:rPr>
            </w:pP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hideMark/>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נספח ג' 1</w:t>
            </w:r>
          </w:p>
        </w:tc>
        <w:tc>
          <w:tcPr>
            <w:tcW w:w="1133" w:type="dxa"/>
            <w:tcBorders>
              <w:top w:val="single" w:sz="4" w:space="0" w:color="auto"/>
              <w:left w:val="single" w:sz="4" w:space="0" w:color="auto"/>
              <w:bottom w:val="single" w:sz="4" w:space="0" w:color="auto"/>
              <w:right w:val="single" w:sz="4" w:space="0" w:color="auto"/>
            </w:tcBorders>
            <w:vAlign w:val="center"/>
            <w:hideMark/>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אשכול צפון</w:t>
            </w:r>
          </w:p>
        </w:tc>
        <w:tc>
          <w:tcPr>
            <w:tcW w:w="3383" w:type="dxa"/>
            <w:tcBorders>
              <w:top w:val="single" w:sz="4" w:space="0" w:color="auto"/>
              <w:left w:val="single" w:sz="4" w:space="0" w:color="auto"/>
              <w:bottom w:val="single" w:sz="4" w:space="0" w:color="auto"/>
              <w:right w:val="single" w:sz="4" w:space="0" w:color="auto"/>
            </w:tcBorders>
            <w:vAlign w:val="center"/>
            <w:hideMark/>
          </w:tcPr>
          <w:p w:rsidR="00314AF3" w:rsidRPr="000F7F94" w:rsidRDefault="00314AF3" w:rsidP="00314AF3">
            <w:pPr>
              <w:spacing w:line="360" w:lineRule="auto"/>
              <w:rPr>
                <w:rFonts w:ascii="David" w:hAnsi="David" w:cs="David"/>
                <w:sz w:val="24"/>
                <w:szCs w:val="24"/>
                <w:highlight w:val="yellow"/>
                <w:rtl/>
              </w:rPr>
            </w:pPr>
            <w:proofErr w:type="spellStart"/>
            <w:r w:rsidRPr="008B6A78">
              <w:rPr>
                <w:rFonts w:ascii="David" w:hAnsi="David" w:cs="David"/>
                <w:sz w:val="24"/>
                <w:szCs w:val="24"/>
                <w:rtl/>
              </w:rPr>
              <w:t>מש"מ</w:t>
            </w:r>
            <w:proofErr w:type="spellEnd"/>
            <w:r w:rsidRPr="008B6A78">
              <w:rPr>
                <w:rFonts w:ascii="David" w:hAnsi="David" w:cs="David"/>
                <w:sz w:val="24"/>
                <w:szCs w:val="24"/>
                <w:rtl/>
              </w:rPr>
              <w:t xml:space="preserve"> כרמיאל – בשיחה עם אשת הקשר המופיעה בנספח, אורנה </w:t>
            </w:r>
            <w:proofErr w:type="spellStart"/>
            <w:r w:rsidRPr="008B6A78">
              <w:rPr>
                <w:rFonts w:ascii="David" w:hAnsi="David" w:cs="David"/>
                <w:sz w:val="24"/>
                <w:szCs w:val="24"/>
                <w:rtl/>
              </w:rPr>
              <w:t>רבינוביץ</w:t>
            </w:r>
            <w:proofErr w:type="spellEnd"/>
            <w:r w:rsidRPr="008B6A78">
              <w:rPr>
                <w:rFonts w:ascii="David" w:hAnsi="David" w:cs="David"/>
                <w:sz w:val="24"/>
                <w:szCs w:val="24"/>
                <w:rtl/>
              </w:rPr>
              <w:t xml:space="preserve">, הובהר כי </w:t>
            </w:r>
            <w:proofErr w:type="spellStart"/>
            <w:r w:rsidRPr="008B6A78">
              <w:rPr>
                <w:rFonts w:ascii="David" w:hAnsi="David" w:cs="David"/>
                <w:sz w:val="24"/>
                <w:szCs w:val="24"/>
                <w:rtl/>
              </w:rPr>
              <w:t>מש"מ</w:t>
            </w:r>
            <w:proofErr w:type="spellEnd"/>
            <w:r w:rsidRPr="008B6A78">
              <w:rPr>
                <w:rFonts w:ascii="David" w:hAnsi="David" w:cs="David"/>
                <w:sz w:val="24"/>
                <w:szCs w:val="24"/>
                <w:rtl/>
              </w:rPr>
              <w:t xml:space="preserve"> כרמיאל עבר לקניון לב הכרמל, וכי הניקיון במקום כלול בחוזה עם הקניון. נא הבהרתכם.</w:t>
            </w:r>
          </w:p>
        </w:tc>
        <w:tc>
          <w:tcPr>
            <w:tcW w:w="3542" w:type="dxa"/>
            <w:tcBorders>
              <w:top w:val="single" w:sz="4" w:space="0" w:color="auto"/>
              <w:left w:val="single" w:sz="4" w:space="0" w:color="auto"/>
              <w:bottom w:val="single" w:sz="4" w:space="0" w:color="auto"/>
              <w:right w:val="single" w:sz="4" w:space="0" w:color="auto"/>
            </w:tcBorders>
          </w:tcPr>
          <w:p w:rsidR="00314AF3" w:rsidRPr="000F7F94" w:rsidRDefault="008B6A78" w:rsidP="00314AF3">
            <w:pPr>
              <w:spacing w:line="360" w:lineRule="auto"/>
              <w:jc w:val="both"/>
              <w:rPr>
                <w:rFonts w:ascii="David" w:hAnsi="David" w:cs="David"/>
                <w:sz w:val="24"/>
                <w:szCs w:val="24"/>
                <w:highlight w:val="yellow"/>
                <w:rtl/>
              </w:rPr>
            </w:pPr>
            <w:r w:rsidRPr="008B6A78">
              <w:rPr>
                <w:rFonts w:ascii="David" w:hAnsi="David" w:cs="David" w:hint="cs"/>
                <w:sz w:val="24"/>
                <w:szCs w:val="24"/>
                <w:rtl/>
              </w:rPr>
              <w:t>פורסמה הבהרה לטבלה מעודכנת שכללה רשימת יחידות ואנשי קשר מעודכנים</w:t>
            </w: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p>
        </w:tc>
        <w:tc>
          <w:tcPr>
            <w:tcW w:w="3383" w:type="dxa"/>
            <w:tcBorders>
              <w:top w:val="single" w:sz="4" w:space="0" w:color="auto"/>
              <w:left w:val="single" w:sz="4" w:space="0" w:color="auto"/>
              <w:bottom w:val="single" w:sz="4" w:space="0" w:color="auto"/>
              <w:right w:val="single" w:sz="4" w:space="0" w:color="auto"/>
            </w:tcBorders>
            <w:vAlign w:val="center"/>
            <w:hideMark/>
          </w:tcPr>
          <w:p w:rsidR="00314AF3" w:rsidRPr="00A23395" w:rsidRDefault="00314AF3" w:rsidP="00314AF3">
            <w:pPr>
              <w:spacing w:line="360" w:lineRule="auto"/>
              <w:rPr>
                <w:rFonts w:ascii="David" w:hAnsi="David" w:cs="David"/>
                <w:sz w:val="24"/>
                <w:szCs w:val="24"/>
                <w:rtl/>
              </w:rPr>
            </w:pPr>
            <w:r w:rsidRPr="00A23395">
              <w:rPr>
                <w:rFonts w:ascii="David" w:hAnsi="David" w:cs="David"/>
                <w:sz w:val="24"/>
                <w:szCs w:val="24"/>
                <w:rtl/>
              </w:rPr>
              <w:t xml:space="preserve">מגדל דונה בירושלים – איש הקשר שמופיע טוען שלא הוא האיש הנכון. הוא אחראי רק על מחסן טפסים. </w:t>
            </w:r>
            <w:r w:rsidRPr="00A23395">
              <w:rPr>
                <w:rFonts w:ascii="David" w:hAnsi="David" w:cs="David"/>
                <w:sz w:val="24"/>
                <w:szCs w:val="24"/>
                <w:rtl/>
              </w:rPr>
              <w:lastRenderedPageBreak/>
              <w:t>מבקשת בדחיפות איש קשר לסיור במקום. אנשי החברה ניגשו למקום ואין משרדי מס הכנסה במגדל דונה קומה 7.</w:t>
            </w:r>
          </w:p>
        </w:tc>
        <w:tc>
          <w:tcPr>
            <w:tcW w:w="3542" w:type="dxa"/>
            <w:tcBorders>
              <w:top w:val="single" w:sz="4" w:space="0" w:color="auto"/>
              <w:left w:val="single" w:sz="4" w:space="0" w:color="auto"/>
              <w:bottom w:val="single" w:sz="4" w:space="0" w:color="auto"/>
              <w:right w:val="single" w:sz="4" w:space="0" w:color="auto"/>
            </w:tcBorders>
          </w:tcPr>
          <w:p w:rsidR="00314AF3" w:rsidRPr="00A23395" w:rsidRDefault="008C3AD7" w:rsidP="00314AF3">
            <w:pPr>
              <w:spacing w:line="360" w:lineRule="auto"/>
              <w:jc w:val="both"/>
              <w:rPr>
                <w:rFonts w:ascii="David" w:hAnsi="David" w:cs="David"/>
                <w:sz w:val="24"/>
                <w:szCs w:val="24"/>
              </w:rPr>
            </w:pPr>
            <w:r>
              <w:rPr>
                <w:rFonts w:ascii="David" w:hAnsi="David" w:cs="David" w:hint="cs"/>
                <w:sz w:val="24"/>
                <w:szCs w:val="24"/>
                <w:rtl/>
              </w:rPr>
              <w:lastRenderedPageBreak/>
              <w:t xml:space="preserve"> בתאריך 29.3.23 </w:t>
            </w:r>
            <w:r w:rsidR="00165C27" w:rsidRPr="00A23395">
              <w:rPr>
                <w:rFonts w:ascii="David" w:hAnsi="David" w:cs="David"/>
                <w:sz w:val="24"/>
                <w:szCs w:val="24"/>
                <w:rtl/>
              </w:rPr>
              <w:t>פורסמה הבהרה ל</w:t>
            </w:r>
            <w:r>
              <w:rPr>
                <w:rFonts w:ascii="David" w:hAnsi="David" w:cs="David" w:hint="cs"/>
                <w:sz w:val="24"/>
                <w:szCs w:val="24"/>
                <w:rtl/>
              </w:rPr>
              <w:t xml:space="preserve">דרכי התקשרות </w:t>
            </w:r>
            <w:r w:rsidR="00165C27" w:rsidRPr="00A23395">
              <w:rPr>
                <w:rFonts w:ascii="David" w:hAnsi="David" w:cs="David"/>
                <w:sz w:val="24"/>
                <w:szCs w:val="24"/>
                <w:rtl/>
              </w:rPr>
              <w:t>אנשי קשר מעודכן</w:t>
            </w: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hideMark/>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עמ' 5</w:t>
            </w:r>
          </w:p>
        </w:tc>
        <w:tc>
          <w:tcPr>
            <w:tcW w:w="1133" w:type="dxa"/>
            <w:tcBorders>
              <w:top w:val="single" w:sz="4" w:space="0" w:color="auto"/>
              <w:left w:val="single" w:sz="4" w:space="0" w:color="auto"/>
              <w:bottom w:val="single" w:sz="4" w:space="0" w:color="auto"/>
              <w:right w:val="single" w:sz="4" w:space="0" w:color="auto"/>
            </w:tcBorders>
            <w:vAlign w:val="center"/>
            <w:hideMark/>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ריכוז מועדים</w:t>
            </w:r>
          </w:p>
        </w:tc>
        <w:tc>
          <w:tcPr>
            <w:tcW w:w="3383" w:type="dxa"/>
            <w:tcBorders>
              <w:top w:val="single" w:sz="4" w:space="0" w:color="auto"/>
              <w:left w:val="single" w:sz="4" w:space="0" w:color="auto"/>
              <w:bottom w:val="single" w:sz="4" w:space="0" w:color="auto"/>
              <w:right w:val="single" w:sz="4" w:space="0" w:color="auto"/>
            </w:tcBorders>
            <w:vAlign w:val="center"/>
            <w:hideMark/>
          </w:tcPr>
          <w:p w:rsidR="00314AF3" w:rsidRPr="00A23395" w:rsidRDefault="00314AF3" w:rsidP="00314AF3">
            <w:pPr>
              <w:spacing w:line="360" w:lineRule="auto"/>
              <w:rPr>
                <w:rFonts w:ascii="David" w:hAnsi="David" w:cs="David"/>
                <w:sz w:val="24"/>
                <w:szCs w:val="24"/>
                <w:rtl/>
              </w:rPr>
            </w:pPr>
            <w:r w:rsidRPr="00A23395">
              <w:rPr>
                <w:rFonts w:ascii="David" w:hAnsi="David" w:cs="David"/>
                <w:sz w:val="24"/>
                <w:szCs w:val="24"/>
                <w:rtl/>
              </w:rPr>
              <w:t>רשום מועד סיור במשרדים 19/3/2023. לעומת זאת בעמוד 9 סעיף 4 "המציעים במכרז מחויבים לסייר בכל אחד מהמשרדים הנמצאים בתחום האשכול הגיאוגרפי לגביו מוגשת הצעתו, וזאת טרם למועד הגשת הצעתו למכרז". האם צריך לסייר עד 19/3/23 או שניתן עד להגשת המכרז 27/4/2023? בנוסף לזה מצוין בסעיף זה: "צירוף אישור המעיד על עריכת הסיור בכל המשרדים כאמור, הינו תנאי סף להשתתפות במכרז". האם צריך להחתים כל משרד ולצרף למסמכי המכרז? האם אנו מכינים את הטופס לצורך החתמה? כי במסמכי המכרז אין טופס כזה.</w:t>
            </w:r>
          </w:p>
        </w:tc>
        <w:tc>
          <w:tcPr>
            <w:tcW w:w="3542" w:type="dxa"/>
            <w:tcBorders>
              <w:top w:val="single" w:sz="4" w:space="0" w:color="auto"/>
              <w:left w:val="single" w:sz="4" w:space="0" w:color="auto"/>
              <w:bottom w:val="single" w:sz="4" w:space="0" w:color="auto"/>
              <w:right w:val="single" w:sz="4" w:space="0" w:color="auto"/>
            </w:tcBorders>
          </w:tcPr>
          <w:p w:rsidR="00C038B4" w:rsidRDefault="00C038B4" w:rsidP="00314AF3">
            <w:pPr>
              <w:spacing w:line="360" w:lineRule="auto"/>
              <w:jc w:val="both"/>
              <w:rPr>
                <w:rFonts w:ascii="David" w:hAnsi="David" w:cs="David"/>
                <w:sz w:val="24"/>
                <w:szCs w:val="24"/>
                <w:rtl/>
              </w:rPr>
            </w:pPr>
            <w:r>
              <w:rPr>
                <w:rFonts w:ascii="David" w:hAnsi="David" w:cs="David" w:hint="cs"/>
                <w:sz w:val="24"/>
                <w:szCs w:val="24"/>
                <w:rtl/>
              </w:rPr>
              <w:t>הבקשה מאושרת-</w:t>
            </w:r>
          </w:p>
          <w:p w:rsidR="00314AF3" w:rsidRPr="00A23395" w:rsidRDefault="008C3AD7" w:rsidP="00314AF3">
            <w:pPr>
              <w:spacing w:line="360" w:lineRule="auto"/>
              <w:jc w:val="both"/>
              <w:rPr>
                <w:rFonts w:ascii="David" w:hAnsi="David" w:cs="David"/>
                <w:sz w:val="24"/>
                <w:szCs w:val="24"/>
                <w:rtl/>
              </w:rPr>
            </w:pPr>
            <w:r>
              <w:rPr>
                <w:rFonts w:ascii="David" w:hAnsi="David" w:cs="David" w:hint="cs"/>
                <w:sz w:val="24"/>
                <w:szCs w:val="24"/>
                <w:rtl/>
              </w:rPr>
              <w:t xml:space="preserve">ימי הסיור יורחבו עד לתאריך האחרון להגשת הצעות, </w:t>
            </w:r>
            <w:r w:rsidR="00165C27" w:rsidRPr="00A23395">
              <w:rPr>
                <w:rFonts w:ascii="David" w:hAnsi="David" w:cs="David"/>
                <w:sz w:val="24"/>
                <w:szCs w:val="24"/>
                <w:rtl/>
              </w:rPr>
              <w:t xml:space="preserve">בתיאום מול הגורם המקצועי, </w:t>
            </w:r>
            <w:r w:rsidR="00C038B4">
              <w:rPr>
                <w:rFonts w:ascii="David" w:hAnsi="David" w:cs="David" w:hint="cs"/>
                <w:sz w:val="24"/>
                <w:szCs w:val="24"/>
                <w:rtl/>
              </w:rPr>
              <w:t>כפי שפורסמו באתר מנהל הרכש בתאריך 29.3.23.</w:t>
            </w: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p>
        </w:tc>
        <w:tc>
          <w:tcPr>
            <w:tcW w:w="3383" w:type="dxa"/>
            <w:tcBorders>
              <w:top w:val="single" w:sz="4" w:space="0" w:color="auto"/>
              <w:left w:val="single" w:sz="4" w:space="0" w:color="auto"/>
              <w:bottom w:val="single" w:sz="4" w:space="0" w:color="auto"/>
              <w:right w:val="single" w:sz="4" w:space="0" w:color="auto"/>
            </w:tcBorders>
            <w:vAlign w:val="center"/>
            <w:hideMark/>
          </w:tcPr>
          <w:p w:rsidR="00314AF3" w:rsidRPr="00A23395" w:rsidRDefault="00314AF3" w:rsidP="00314AF3">
            <w:pPr>
              <w:spacing w:line="360" w:lineRule="auto"/>
              <w:rPr>
                <w:rFonts w:ascii="David" w:hAnsi="David" w:cs="David"/>
                <w:sz w:val="24"/>
                <w:szCs w:val="24"/>
                <w:rtl/>
              </w:rPr>
            </w:pPr>
            <w:r w:rsidRPr="00A23395">
              <w:rPr>
                <w:rFonts w:ascii="David" w:hAnsi="David" w:cs="David"/>
                <w:sz w:val="24"/>
                <w:szCs w:val="24"/>
                <w:rtl/>
              </w:rPr>
              <w:t>חברתנו הינה חברה הממוקמת באילת ועוסקת בתחום האבטחה והניקיון. האם אוכל להגיש/או להשתתף במכרז ניקיון רק למשרדים באילת, ולא על כל האשכול?</w:t>
            </w:r>
          </w:p>
        </w:tc>
        <w:tc>
          <w:tcPr>
            <w:tcW w:w="3542" w:type="dxa"/>
            <w:tcBorders>
              <w:top w:val="single" w:sz="4" w:space="0" w:color="auto"/>
              <w:left w:val="single" w:sz="4" w:space="0" w:color="auto"/>
              <w:bottom w:val="single" w:sz="4" w:space="0" w:color="auto"/>
              <w:right w:val="single" w:sz="4" w:space="0" w:color="auto"/>
            </w:tcBorders>
          </w:tcPr>
          <w:p w:rsidR="00314AF3" w:rsidRPr="00A23395" w:rsidRDefault="00165C27" w:rsidP="00314AF3">
            <w:pPr>
              <w:spacing w:line="360" w:lineRule="auto"/>
              <w:jc w:val="both"/>
              <w:rPr>
                <w:rFonts w:ascii="David" w:hAnsi="David" w:cs="David"/>
                <w:sz w:val="24"/>
                <w:szCs w:val="24"/>
                <w:rtl/>
              </w:rPr>
            </w:pPr>
            <w:r w:rsidRPr="00A23395">
              <w:rPr>
                <w:rFonts w:ascii="David" w:hAnsi="David" w:cs="David"/>
                <w:sz w:val="24"/>
                <w:szCs w:val="24"/>
                <w:rtl/>
              </w:rPr>
              <w:t>ההגשה היא לכל האשכול. ע"פ המצוין בסעיף 1 כללי וגם סעיף 5.1.3 עמ' 19</w:t>
            </w: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57</w:t>
            </w: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16</w:t>
            </w:r>
          </w:p>
        </w:tc>
        <w:tc>
          <w:tcPr>
            <w:tcW w:w="3383" w:type="dxa"/>
            <w:tcBorders>
              <w:top w:val="single" w:sz="4" w:space="0" w:color="auto"/>
              <w:left w:val="single" w:sz="4" w:space="0" w:color="auto"/>
              <w:bottom w:val="single" w:sz="4" w:space="0" w:color="auto"/>
              <w:right w:val="single" w:sz="4" w:space="0" w:color="auto"/>
            </w:tcBorders>
          </w:tcPr>
          <w:p w:rsidR="00314AF3" w:rsidRPr="00A23395" w:rsidRDefault="00314AF3" w:rsidP="00314AF3">
            <w:pPr>
              <w:jc w:val="both"/>
              <w:rPr>
                <w:rFonts w:ascii="David" w:hAnsi="David" w:cs="David"/>
                <w:sz w:val="24"/>
                <w:szCs w:val="24"/>
                <w:rtl/>
              </w:rPr>
            </w:pPr>
            <w:r w:rsidRPr="00A23395">
              <w:rPr>
                <w:rFonts w:ascii="David" w:hAnsi="David" w:cs="David"/>
                <w:sz w:val="24"/>
                <w:szCs w:val="24"/>
                <w:rtl/>
              </w:rPr>
              <w:t>כלל המרכיבים של המסמך לא ברורים. האם התמורה החושית היא שעתי או חודשית? מבקש הבהרה מה בדיוק לרשום בכל מקום . ואיך מגיעים בסוף לתעריף שעת עבודה</w:t>
            </w:r>
          </w:p>
        </w:tc>
        <w:tc>
          <w:tcPr>
            <w:tcW w:w="3542" w:type="dxa"/>
            <w:tcBorders>
              <w:top w:val="single" w:sz="4" w:space="0" w:color="auto"/>
              <w:left w:val="single" w:sz="4" w:space="0" w:color="auto"/>
              <w:bottom w:val="single" w:sz="4" w:space="0" w:color="auto"/>
              <w:right w:val="single" w:sz="4" w:space="0" w:color="auto"/>
            </w:tcBorders>
          </w:tcPr>
          <w:p w:rsidR="00314AF3" w:rsidRPr="00A23395" w:rsidRDefault="0022413D" w:rsidP="00314AF3">
            <w:pPr>
              <w:spacing w:line="360" w:lineRule="auto"/>
              <w:jc w:val="both"/>
              <w:rPr>
                <w:rFonts w:ascii="David" w:hAnsi="David" w:cs="David"/>
                <w:sz w:val="24"/>
                <w:szCs w:val="24"/>
                <w:rtl/>
              </w:rPr>
            </w:pPr>
            <w:r w:rsidRPr="00A23395">
              <w:rPr>
                <w:rFonts w:ascii="David" w:hAnsi="David" w:cs="David"/>
                <w:sz w:val="24"/>
                <w:szCs w:val="24"/>
              </w:rPr>
              <w:t>A</w:t>
            </w:r>
            <w:r w:rsidRPr="00A23395">
              <w:rPr>
                <w:rFonts w:ascii="David" w:hAnsi="David" w:cs="David"/>
                <w:sz w:val="24"/>
                <w:szCs w:val="24"/>
                <w:rtl/>
              </w:rPr>
              <w:t xml:space="preserve"> – סך התמורה לספק הזוכה חודשית</w:t>
            </w:r>
          </w:p>
          <w:p w:rsidR="0022413D" w:rsidRPr="00A23395" w:rsidRDefault="0022413D" w:rsidP="00314AF3">
            <w:pPr>
              <w:spacing w:line="360" w:lineRule="auto"/>
              <w:jc w:val="both"/>
              <w:rPr>
                <w:rFonts w:ascii="David" w:hAnsi="David" w:cs="David"/>
                <w:sz w:val="24"/>
                <w:szCs w:val="24"/>
                <w:rtl/>
              </w:rPr>
            </w:pPr>
            <w:r w:rsidRPr="00A23395">
              <w:rPr>
                <w:rFonts w:ascii="David" w:hAnsi="David" w:cs="David"/>
                <w:sz w:val="24"/>
                <w:szCs w:val="24"/>
              </w:rPr>
              <w:t>B</w:t>
            </w:r>
            <w:proofErr w:type="gramStart"/>
            <w:r w:rsidRPr="00A23395">
              <w:rPr>
                <w:rFonts w:ascii="David" w:hAnsi="David" w:cs="David"/>
                <w:sz w:val="24"/>
                <w:szCs w:val="24"/>
                <w:rtl/>
              </w:rPr>
              <w:t>-</w:t>
            </w:r>
            <w:r w:rsidRPr="00A23395">
              <w:rPr>
                <w:rFonts w:ascii="David" w:hAnsi="David" w:cs="David"/>
                <w:sz w:val="24"/>
                <w:szCs w:val="24"/>
              </w:rPr>
              <w:t xml:space="preserve"> </w:t>
            </w:r>
            <w:r w:rsidRPr="00A23395">
              <w:rPr>
                <w:rFonts w:ascii="David" w:hAnsi="David" w:cs="David"/>
                <w:sz w:val="24"/>
                <w:szCs w:val="24"/>
                <w:rtl/>
              </w:rPr>
              <w:t xml:space="preserve"> עלות</w:t>
            </w:r>
            <w:proofErr w:type="gramEnd"/>
            <w:r w:rsidRPr="00A23395">
              <w:rPr>
                <w:rFonts w:ascii="David" w:hAnsi="David" w:cs="David"/>
                <w:sz w:val="24"/>
                <w:szCs w:val="24"/>
                <w:rtl/>
              </w:rPr>
              <w:t xml:space="preserve"> מעסיק לעובד ניקיון </w:t>
            </w:r>
            <w:r w:rsidR="00F67DA5" w:rsidRPr="00A23395">
              <w:rPr>
                <w:rFonts w:ascii="David" w:hAnsi="David" w:cs="David"/>
                <w:sz w:val="24"/>
                <w:szCs w:val="24"/>
                <w:rtl/>
              </w:rPr>
              <w:t>שעתי</w:t>
            </w:r>
          </w:p>
          <w:p w:rsidR="0022413D" w:rsidRPr="00A23395" w:rsidRDefault="0022413D" w:rsidP="00314AF3">
            <w:pPr>
              <w:spacing w:line="360" w:lineRule="auto"/>
              <w:jc w:val="both"/>
              <w:rPr>
                <w:rFonts w:ascii="David" w:hAnsi="David" w:cs="David"/>
                <w:sz w:val="24"/>
                <w:szCs w:val="24"/>
                <w:rtl/>
              </w:rPr>
            </w:pPr>
            <w:r w:rsidRPr="00A23395">
              <w:rPr>
                <w:rFonts w:ascii="David" w:hAnsi="David" w:cs="David"/>
                <w:sz w:val="24"/>
                <w:szCs w:val="24"/>
              </w:rPr>
              <w:t>C</w:t>
            </w:r>
            <w:proofErr w:type="gramStart"/>
            <w:r w:rsidRPr="00A23395">
              <w:rPr>
                <w:rFonts w:ascii="David" w:hAnsi="David" w:cs="David"/>
                <w:sz w:val="24"/>
                <w:szCs w:val="24"/>
                <w:rtl/>
              </w:rPr>
              <w:t>-</w:t>
            </w:r>
            <w:r w:rsidRPr="00A23395">
              <w:rPr>
                <w:rFonts w:ascii="David" w:hAnsi="David" w:cs="David"/>
                <w:sz w:val="24"/>
                <w:szCs w:val="24"/>
              </w:rPr>
              <w:t xml:space="preserve"> </w:t>
            </w:r>
            <w:r w:rsidRPr="00A23395">
              <w:rPr>
                <w:rFonts w:ascii="David" w:hAnsi="David" w:cs="David"/>
                <w:sz w:val="24"/>
                <w:szCs w:val="24"/>
                <w:rtl/>
              </w:rPr>
              <w:t xml:space="preserve"> תמורה</w:t>
            </w:r>
            <w:proofErr w:type="gramEnd"/>
            <w:r w:rsidRPr="00A23395">
              <w:rPr>
                <w:rFonts w:ascii="David" w:hAnsi="David" w:cs="David"/>
                <w:sz w:val="24"/>
                <w:szCs w:val="24"/>
                <w:rtl/>
              </w:rPr>
              <w:t xml:space="preserve"> בגין</w:t>
            </w:r>
            <w:r w:rsidR="00F67DA5" w:rsidRPr="00A23395">
              <w:rPr>
                <w:rFonts w:ascii="David" w:hAnsi="David" w:cs="David"/>
                <w:sz w:val="24"/>
                <w:szCs w:val="24"/>
                <w:rtl/>
              </w:rPr>
              <w:t xml:space="preserve"> שעת עבודה</w:t>
            </w:r>
            <w:r w:rsidRPr="00A23395">
              <w:rPr>
                <w:rFonts w:ascii="David" w:hAnsi="David" w:cs="David"/>
                <w:sz w:val="24"/>
                <w:szCs w:val="24"/>
                <w:rtl/>
              </w:rPr>
              <w:t xml:space="preserve"> שירותים נוספים</w:t>
            </w: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כללי</w:t>
            </w:r>
          </w:p>
        </w:tc>
        <w:tc>
          <w:tcPr>
            <w:tcW w:w="338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both"/>
              <w:rPr>
                <w:rFonts w:ascii="David" w:hAnsi="David" w:cs="David"/>
                <w:sz w:val="24"/>
                <w:szCs w:val="24"/>
                <w:rtl/>
              </w:rPr>
            </w:pPr>
            <w:r w:rsidRPr="00A23395">
              <w:rPr>
                <w:rFonts w:ascii="David" w:hAnsi="David" w:cs="David"/>
                <w:sz w:val="24"/>
                <w:szCs w:val="24"/>
                <w:rtl/>
              </w:rPr>
              <w:t xml:space="preserve">במכס נהר הירדן, העובדים מקבלים שכר של 35 ₪ לשעה ויותר , וכן מקבלים הוצאות נסיעה ברכב פרטי , כיוון שקשה מאד להשיג עובדים </w:t>
            </w:r>
            <w:r w:rsidRPr="00A23395">
              <w:rPr>
                <w:rFonts w:ascii="David" w:hAnsi="David" w:cs="David"/>
                <w:sz w:val="24"/>
                <w:szCs w:val="24"/>
                <w:rtl/>
              </w:rPr>
              <w:lastRenderedPageBreak/>
              <w:t>למקום ואין תחבורה ציבורית . מבקש התייחסותכם  והאם תשלמו לזוכה בהתאם לכך ?</w:t>
            </w:r>
          </w:p>
        </w:tc>
        <w:tc>
          <w:tcPr>
            <w:tcW w:w="3542" w:type="dxa"/>
            <w:tcBorders>
              <w:top w:val="single" w:sz="4" w:space="0" w:color="auto"/>
              <w:left w:val="single" w:sz="4" w:space="0" w:color="auto"/>
              <w:bottom w:val="single" w:sz="4" w:space="0" w:color="auto"/>
              <w:right w:val="single" w:sz="4" w:space="0" w:color="auto"/>
            </w:tcBorders>
          </w:tcPr>
          <w:p w:rsidR="00314AF3" w:rsidRPr="00A23395" w:rsidRDefault="0022413D" w:rsidP="00314AF3">
            <w:pPr>
              <w:spacing w:line="360" w:lineRule="auto"/>
              <w:jc w:val="both"/>
              <w:rPr>
                <w:rFonts w:ascii="David" w:hAnsi="David" w:cs="David"/>
                <w:sz w:val="24"/>
                <w:szCs w:val="24"/>
                <w:rtl/>
              </w:rPr>
            </w:pPr>
            <w:r w:rsidRPr="00A23395">
              <w:rPr>
                <w:rFonts w:ascii="David" w:hAnsi="David" w:cs="David"/>
                <w:sz w:val="24"/>
                <w:szCs w:val="24"/>
                <w:rtl/>
              </w:rPr>
              <w:lastRenderedPageBreak/>
              <w:t>התייחסות גורם מקצועי.</w:t>
            </w:r>
          </w:p>
          <w:p w:rsidR="00B462E4" w:rsidRDefault="0022413D" w:rsidP="00C038B4">
            <w:pPr>
              <w:spacing w:line="360" w:lineRule="auto"/>
              <w:jc w:val="both"/>
              <w:rPr>
                <w:rFonts w:ascii="David" w:hAnsi="David" w:cs="David"/>
                <w:sz w:val="24"/>
                <w:szCs w:val="24"/>
                <w:rtl/>
              </w:rPr>
            </w:pPr>
            <w:r w:rsidRPr="00A23395">
              <w:rPr>
                <w:rFonts w:ascii="David" w:hAnsi="David" w:cs="David"/>
                <w:sz w:val="24"/>
                <w:szCs w:val="24"/>
                <w:rtl/>
              </w:rPr>
              <w:t>אין שינוי בנוסח הסעיף</w:t>
            </w:r>
            <w:r w:rsidR="00C038B4">
              <w:rPr>
                <w:rFonts w:ascii="David" w:hAnsi="David" w:cs="David" w:hint="cs"/>
                <w:sz w:val="24"/>
                <w:szCs w:val="24"/>
                <w:rtl/>
              </w:rPr>
              <w:t xml:space="preserve"> לעניין תשלום שעתי,</w:t>
            </w:r>
            <w:r w:rsidRPr="00A23395">
              <w:rPr>
                <w:rFonts w:ascii="David" w:hAnsi="David" w:cs="David"/>
                <w:sz w:val="24"/>
                <w:szCs w:val="24"/>
                <w:rtl/>
              </w:rPr>
              <w:t xml:space="preserve"> בכפוף להוראות </w:t>
            </w:r>
            <w:proofErr w:type="spellStart"/>
            <w:r w:rsidRPr="00A23395">
              <w:rPr>
                <w:rFonts w:ascii="David" w:hAnsi="David" w:cs="David"/>
                <w:sz w:val="24"/>
                <w:szCs w:val="24"/>
                <w:rtl/>
              </w:rPr>
              <w:t>הת</w:t>
            </w:r>
            <w:r w:rsidR="00C038B4">
              <w:rPr>
                <w:rFonts w:ascii="David" w:hAnsi="David" w:cs="David" w:hint="cs"/>
                <w:sz w:val="24"/>
                <w:szCs w:val="24"/>
                <w:rtl/>
              </w:rPr>
              <w:t>כ"מ</w:t>
            </w:r>
            <w:proofErr w:type="spellEnd"/>
            <w:r w:rsidR="00C038B4">
              <w:rPr>
                <w:rFonts w:ascii="David" w:hAnsi="David" w:cs="David" w:hint="cs"/>
                <w:sz w:val="24"/>
                <w:szCs w:val="24"/>
                <w:rtl/>
              </w:rPr>
              <w:t>.</w:t>
            </w:r>
          </w:p>
          <w:p w:rsidR="00C038B4" w:rsidRDefault="00C038B4" w:rsidP="00C038B4">
            <w:pPr>
              <w:spacing w:line="360" w:lineRule="auto"/>
              <w:jc w:val="both"/>
              <w:rPr>
                <w:rFonts w:ascii="David" w:hAnsi="David" w:cs="David"/>
                <w:sz w:val="24"/>
                <w:szCs w:val="24"/>
                <w:rtl/>
              </w:rPr>
            </w:pPr>
            <w:r>
              <w:rPr>
                <w:rFonts w:ascii="David" w:hAnsi="David" w:cs="David" w:hint="cs"/>
                <w:sz w:val="24"/>
                <w:szCs w:val="24"/>
                <w:rtl/>
              </w:rPr>
              <w:lastRenderedPageBreak/>
              <w:t>לעניין החזר הוצאות- ראו שינוי בנספח תמחירי-</w:t>
            </w:r>
          </w:p>
          <w:p w:rsidR="00C038B4" w:rsidRDefault="00C038B4" w:rsidP="00C038B4">
            <w:pPr>
              <w:spacing w:line="360" w:lineRule="auto"/>
              <w:jc w:val="both"/>
              <w:rPr>
                <w:rFonts w:ascii="David" w:hAnsi="David" w:cs="David"/>
                <w:sz w:val="24"/>
                <w:szCs w:val="24"/>
                <w:rtl/>
              </w:rPr>
            </w:pPr>
            <w:r>
              <w:rPr>
                <w:rFonts w:ascii="David" w:hAnsi="David" w:cs="David" w:hint="cs"/>
                <w:sz w:val="24"/>
                <w:szCs w:val="24"/>
                <w:rtl/>
              </w:rPr>
              <w:t>לעניין תשלום החזר נסיעות למקומות מרוחקים, יתווסף לנספח סעיף לפיו-</w:t>
            </w:r>
          </w:p>
          <w:p w:rsidR="00C038B4" w:rsidRDefault="00C038B4" w:rsidP="00C038B4">
            <w:pPr>
              <w:spacing w:line="360" w:lineRule="auto"/>
              <w:jc w:val="both"/>
              <w:rPr>
                <w:rFonts w:ascii="David" w:hAnsi="David" w:cs="David"/>
                <w:sz w:val="24"/>
                <w:szCs w:val="24"/>
                <w:rtl/>
              </w:rPr>
            </w:pPr>
            <w:r>
              <w:rPr>
                <w:rFonts w:ascii="David" w:hAnsi="David" w:cs="David" w:hint="cs"/>
                <w:sz w:val="24"/>
                <w:szCs w:val="24"/>
                <w:rtl/>
              </w:rPr>
              <w:t>באתרים:</w:t>
            </w:r>
          </w:p>
          <w:p w:rsidR="00C038B4" w:rsidRDefault="00C038B4" w:rsidP="00C038B4">
            <w:pPr>
              <w:spacing w:line="360" w:lineRule="auto"/>
              <w:jc w:val="both"/>
              <w:rPr>
                <w:rFonts w:cs="David"/>
                <w:rtl/>
              </w:rPr>
            </w:pPr>
            <w:r>
              <w:rPr>
                <w:rFonts w:cs="David" w:hint="cs"/>
                <w:rtl/>
              </w:rPr>
              <w:t>מעבר נהר הירדן</w:t>
            </w:r>
          </w:p>
          <w:p w:rsidR="00C038B4" w:rsidRDefault="00C038B4" w:rsidP="00C038B4">
            <w:pPr>
              <w:spacing w:line="360" w:lineRule="auto"/>
              <w:jc w:val="both"/>
              <w:rPr>
                <w:rFonts w:cs="David"/>
                <w:rtl/>
              </w:rPr>
            </w:pPr>
            <w:r>
              <w:rPr>
                <w:rFonts w:cs="David" w:hint="cs"/>
                <w:rtl/>
              </w:rPr>
              <w:t>מעבר ראש הנקרה</w:t>
            </w:r>
          </w:p>
          <w:p w:rsidR="00C038B4" w:rsidRDefault="00C038B4" w:rsidP="00C038B4">
            <w:pPr>
              <w:spacing w:line="360" w:lineRule="auto"/>
              <w:jc w:val="both"/>
              <w:rPr>
                <w:rFonts w:cs="David"/>
                <w:rtl/>
              </w:rPr>
            </w:pPr>
            <w:r>
              <w:rPr>
                <w:rFonts w:cs="David" w:hint="cs"/>
                <w:rtl/>
              </w:rPr>
              <w:t>מעבר גלבוע</w:t>
            </w:r>
          </w:p>
          <w:p w:rsidR="00C038B4" w:rsidRDefault="00C038B4" w:rsidP="00C038B4">
            <w:pPr>
              <w:spacing w:line="360" w:lineRule="auto"/>
              <w:jc w:val="both"/>
              <w:rPr>
                <w:rFonts w:cs="David"/>
                <w:rtl/>
              </w:rPr>
            </w:pPr>
            <w:r>
              <w:rPr>
                <w:rFonts w:cs="David" w:hint="cs"/>
                <w:rtl/>
              </w:rPr>
              <w:t>מעבר אליהו</w:t>
            </w:r>
          </w:p>
          <w:p w:rsidR="00C038B4" w:rsidRDefault="00C038B4" w:rsidP="00C038B4">
            <w:pPr>
              <w:spacing w:line="360" w:lineRule="auto"/>
              <w:jc w:val="both"/>
              <w:rPr>
                <w:rFonts w:cs="David"/>
                <w:rtl/>
              </w:rPr>
            </w:pPr>
            <w:r>
              <w:rPr>
                <w:rFonts w:cs="David" w:hint="cs"/>
                <w:rtl/>
              </w:rPr>
              <w:t xml:space="preserve">מעבר </w:t>
            </w:r>
            <w:proofErr w:type="spellStart"/>
            <w:r>
              <w:rPr>
                <w:rFonts w:cs="David" w:hint="cs"/>
                <w:rtl/>
              </w:rPr>
              <w:t>חוצי</w:t>
            </w:r>
            <w:proofErr w:type="spellEnd"/>
            <w:r>
              <w:rPr>
                <w:rFonts w:cs="David" w:hint="cs"/>
                <w:rtl/>
              </w:rPr>
              <w:t xml:space="preserve"> שומרון,</w:t>
            </w:r>
          </w:p>
          <w:p w:rsidR="00C038B4" w:rsidRDefault="00C038B4" w:rsidP="00C038B4">
            <w:pPr>
              <w:spacing w:line="360" w:lineRule="auto"/>
              <w:jc w:val="both"/>
              <w:rPr>
                <w:rFonts w:cs="David"/>
                <w:rtl/>
              </w:rPr>
            </w:pPr>
            <w:r>
              <w:rPr>
                <w:rFonts w:cs="David" w:hint="cs"/>
                <w:rtl/>
              </w:rPr>
              <w:t xml:space="preserve">מעבר </w:t>
            </w:r>
            <w:proofErr w:type="spellStart"/>
            <w:r>
              <w:rPr>
                <w:rFonts w:cs="David" w:hint="cs"/>
                <w:rtl/>
              </w:rPr>
              <w:t>חזמה</w:t>
            </w:r>
            <w:proofErr w:type="spellEnd"/>
          </w:p>
          <w:p w:rsidR="00C038B4" w:rsidRDefault="00C038B4" w:rsidP="00C038B4">
            <w:pPr>
              <w:spacing w:line="360" w:lineRule="auto"/>
              <w:jc w:val="both"/>
              <w:rPr>
                <w:rFonts w:cs="David"/>
                <w:rtl/>
              </w:rPr>
            </w:pPr>
            <w:r>
              <w:rPr>
                <w:rFonts w:cs="David" w:hint="cs"/>
                <w:rtl/>
              </w:rPr>
              <w:t>מעבר גבול 443</w:t>
            </w:r>
          </w:p>
          <w:p w:rsidR="00C038B4" w:rsidRDefault="00C038B4" w:rsidP="00C038B4">
            <w:pPr>
              <w:spacing w:line="360" w:lineRule="auto"/>
              <w:jc w:val="both"/>
              <w:rPr>
                <w:rFonts w:cs="David"/>
                <w:rtl/>
              </w:rPr>
            </w:pPr>
            <w:r>
              <w:rPr>
                <w:rFonts w:cs="David" w:hint="cs"/>
                <w:rtl/>
              </w:rPr>
              <w:t>מעבר גבול כרם שלום</w:t>
            </w:r>
          </w:p>
          <w:p w:rsidR="00C038B4" w:rsidRDefault="00C038B4" w:rsidP="00C038B4">
            <w:pPr>
              <w:spacing w:line="360" w:lineRule="auto"/>
              <w:jc w:val="both"/>
              <w:rPr>
                <w:rFonts w:cs="David"/>
                <w:rtl/>
              </w:rPr>
            </w:pPr>
            <w:r>
              <w:rPr>
                <w:rFonts w:cs="David" w:hint="cs"/>
                <w:rtl/>
              </w:rPr>
              <w:t xml:space="preserve">מעבר גבול </w:t>
            </w:r>
            <w:proofErr w:type="spellStart"/>
            <w:r>
              <w:rPr>
                <w:rFonts w:cs="David" w:hint="cs"/>
                <w:rtl/>
              </w:rPr>
              <w:t>תרקומיה</w:t>
            </w:r>
            <w:proofErr w:type="spellEnd"/>
          </w:p>
          <w:p w:rsidR="00C038B4" w:rsidRDefault="00C038B4" w:rsidP="00C038B4">
            <w:pPr>
              <w:spacing w:line="360" w:lineRule="auto"/>
              <w:jc w:val="both"/>
              <w:rPr>
                <w:rFonts w:cs="David"/>
                <w:rtl/>
              </w:rPr>
            </w:pPr>
            <w:r>
              <w:rPr>
                <w:rFonts w:cs="David" w:hint="cs"/>
                <w:rtl/>
              </w:rPr>
              <w:t>ומעבר גבול ארז.</w:t>
            </w:r>
          </w:p>
          <w:p w:rsidR="00C038B4" w:rsidRDefault="00C038B4" w:rsidP="00C038B4">
            <w:pPr>
              <w:spacing w:line="360" w:lineRule="auto"/>
              <w:jc w:val="both"/>
              <w:rPr>
                <w:rFonts w:ascii="David" w:hAnsi="David" w:cs="David"/>
                <w:sz w:val="24"/>
                <w:szCs w:val="24"/>
                <w:rtl/>
              </w:rPr>
            </w:pPr>
          </w:p>
          <w:p w:rsidR="00C038B4" w:rsidRDefault="00C038B4" w:rsidP="00C038B4">
            <w:pPr>
              <w:pStyle w:val="ae"/>
              <w:spacing w:line="360" w:lineRule="auto"/>
              <w:ind w:left="0"/>
              <w:contextualSpacing/>
              <w:jc w:val="both"/>
              <w:rPr>
                <w:rFonts w:cs="David"/>
              </w:rPr>
            </w:pPr>
            <w:r>
              <w:rPr>
                <w:rFonts w:cs="David" w:hint="cs"/>
                <w:rtl/>
              </w:rPr>
              <w:t>באחריות המזמין לשפות את הספק בגין הוצאות נסיעה גב אל גב, בהלימה לשירותי ההסעות במכרז המרכזי.</w:t>
            </w:r>
          </w:p>
          <w:p w:rsidR="00C038B4" w:rsidRDefault="00C038B4" w:rsidP="00C038B4">
            <w:pPr>
              <w:pStyle w:val="ae"/>
              <w:spacing w:line="360" w:lineRule="auto"/>
              <w:ind w:left="0"/>
              <w:contextualSpacing/>
              <w:jc w:val="both"/>
              <w:rPr>
                <w:rFonts w:cs="David"/>
              </w:rPr>
            </w:pPr>
            <w:r>
              <w:rPr>
                <w:rFonts w:cs="David" w:hint="cs"/>
                <w:rtl/>
              </w:rPr>
              <w:t>מובהר כי לא יהא כפל תשלומים ע"י המזמין בגין שירותי הסעה ו/או החזר נסיעות.</w:t>
            </w:r>
          </w:p>
          <w:p w:rsidR="00C038B4" w:rsidRPr="00C038B4" w:rsidRDefault="00C038B4" w:rsidP="00C038B4">
            <w:pPr>
              <w:spacing w:line="360" w:lineRule="auto"/>
              <w:jc w:val="both"/>
              <w:rPr>
                <w:rFonts w:ascii="David" w:hAnsi="David" w:cs="David"/>
                <w:sz w:val="24"/>
                <w:szCs w:val="24"/>
                <w:rtl/>
              </w:rPr>
            </w:pPr>
          </w:p>
          <w:p w:rsidR="00C038B4" w:rsidRPr="00C038B4" w:rsidRDefault="00C038B4" w:rsidP="00C038B4">
            <w:pPr>
              <w:spacing w:line="360" w:lineRule="auto"/>
              <w:jc w:val="both"/>
              <w:rPr>
                <w:rFonts w:ascii="David" w:hAnsi="David" w:cs="David"/>
                <w:sz w:val="24"/>
                <w:szCs w:val="24"/>
                <w:rtl/>
              </w:rPr>
            </w:pP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b/>
                <w:bCs/>
                <w:sz w:val="24"/>
                <w:szCs w:val="24"/>
                <w:rtl/>
              </w:rPr>
            </w:pPr>
            <w:r w:rsidRPr="00A23395">
              <w:rPr>
                <w:rFonts w:ascii="David" w:hAnsi="David" w:cs="David"/>
                <w:b/>
                <w:bCs/>
                <w:sz w:val="24"/>
                <w:szCs w:val="24"/>
                <w:rtl/>
              </w:rPr>
              <w:lastRenderedPageBreak/>
              <w:t>כללי</w:t>
            </w: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כללי</w:t>
            </w:r>
          </w:p>
        </w:tc>
        <w:tc>
          <w:tcPr>
            <w:tcW w:w="338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both"/>
              <w:rPr>
                <w:rFonts w:ascii="David" w:hAnsi="David" w:cs="David"/>
                <w:sz w:val="24"/>
                <w:szCs w:val="24"/>
                <w:highlight w:val="yellow"/>
                <w:rtl/>
              </w:rPr>
            </w:pPr>
            <w:r w:rsidRPr="00A23395">
              <w:rPr>
                <w:rFonts w:ascii="David" w:hAnsi="David" w:cs="David"/>
                <w:sz w:val="24"/>
                <w:szCs w:val="24"/>
                <w:rtl/>
              </w:rPr>
              <w:t>במכרזי המדינה כבר הושרש נושא שכר המינימום ונקבע על 35 ₪ לשעת עבודה, בשל העדר עובדי ניקיון בשכר מינימום, בפרט כשמדובר במשרות קטנות ומרוחקות של שעה עבודה כמו במעברים שלא ניתן לגייס אליהם עובד בשכר מינימום. הנכם מופנים למכרזי מדינה נוספים אשר פורסמו.</w:t>
            </w:r>
          </w:p>
        </w:tc>
        <w:tc>
          <w:tcPr>
            <w:tcW w:w="3542" w:type="dxa"/>
            <w:tcBorders>
              <w:top w:val="single" w:sz="4" w:space="0" w:color="auto"/>
              <w:left w:val="single" w:sz="4" w:space="0" w:color="auto"/>
              <w:bottom w:val="single" w:sz="4" w:space="0" w:color="auto"/>
              <w:right w:val="single" w:sz="4" w:space="0" w:color="auto"/>
            </w:tcBorders>
          </w:tcPr>
          <w:p w:rsidR="0022413D" w:rsidRPr="00A23395" w:rsidRDefault="0022413D" w:rsidP="0022413D">
            <w:pPr>
              <w:spacing w:line="360" w:lineRule="auto"/>
              <w:jc w:val="both"/>
              <w:rPr>
                <w:rFonts w:ascii="David" w:hAnsi="David" w:cs="David"/>
                <w:sz w:val="24"/>
                <w:szCs w:val="24"/>
                <w:rtl/>
              </w:rPr>
            </w:pPr>
            <w:r w:rsidRPr="00A23395">
              <w:rPr>
                <w:rFonts w:ascii="David" w:hAnsi="David" w:cs="David"/>
                <w:sz w:val="24"/>
                <w:szCs w:val="24"/>
                <w:rtl/>
              </w:rPr>
              <w:t>התייחסות גורם מקצועי.</w:t>
            </w:r>
          </w:p>
          <w:p w:rsidR="00314AF3" w:rsidRPr="00A23395" w:rsidRDefault="0022413D" w:rsidP="0022413D">
            <w:pPr>
              <w:spacing w:line="360" w:lineRule="auto"/>
              <w:jc w:val="both"/>
              <w:rPr>
                <w:rFonts w:ascii="David" w:hAnsi="David" w:cs="David"/>
                <w:sz w:val="24"/>
                <w:szCs w:val="24"/>
                <w:rtl/>
              </w:rPr>
            </w:pPr>
            <w:r w:rsidRPr="00A23395">
              <w:rPr>
                <w:rFonts w:ascii="David" w:hAnsi="David" w:cs="David"/>
                <w:sz w:val="24"/>
                <w:szCs w:val="24"/>
                <w:rtl/>
              </w:rPr>
              <w:t xml:space="preserve">אין שינוי בנוסח הסעיף בכפוף להוראות </w:t>
            </w:r>
            <w:proofErr w:type="spellStart"/>
            <w:r w:rsidRPr="00A23395">
              <w:rPr>
                <w:rFonts w:ascii="David" w:hAnsi="David" w:cs="David"/>
                <w:sz w:val="24"/>
                <w:szCs w:val="24"/>
                <w:rtl/>
              </w:rPr>
              <w:t>התכ"מ</w:t>
            </w:r>
            <w:proofErr w:type="spellEnd"/>
            <w:r w:rsidRPr="00A23395">
              <w:rPr>
                <w:rFonts w:ascii="David" w:hAnsi="David" w:cs="David"/>
                <w:sz w:val="24"/>
                <w:szCs w:val="24"/>
                <w:rtl/>
              </w:rPr>
              <w:t xml:space="preserve"> נספח ה'.</w:t>
            </w:r>
          </w:p>
          <w:p w:rsidR="00170D8D" w:rsidRDefault="00C038B4" w:rsidP="0022413D">
            <w:pPr>
              <w:spacing w:line="360" w:lineRule="auto"/>
              <w:jc w:val="both"/>
              <w:rPr>
                <w:rFonts w:ascii="David" w:hAnsi="David" w:cs="David"/>
                <w:sz w:val="24"/>
                <w:szCs w:val="24"/>
                <w:rtl/>
              </w:rPr>
            </w:pPr>
            <w:r>
              <w:rPr>
                <w:rFonts w:ascii="David" w:hAnsi="David" w:cs="David" w:hint="cs"/>
                <w:sz w:val="24"/>
                <w:szCs w:val="24"/>
                <w:rtl/>
              </w:rPr>
              <w:t>לעניין נסיעות-</w:t>
            </w:r>
          </w:p>
          <w:p w:rsidR="00C038B4" w:rsidRDefault="00C038B4" w:rsidP="00C038B4">
            <w:pPr>
              <w:spacing w:line="360" w:lineRule="auto"/>
              <w:jc w:val="both"/>
              <w:rPr>
                <w:rFonts w:ascii="David" w:hAnsi="David" w:cs="David"/>
                <w:sz w:val="24"/>
                <w:szCs w:val="24"/>
                <w:rtl/>
              </w:rPr>
            </w:pPr>
            <w:r>
              <w:rPr>
                <w:rFonts w:ascii="David" w:hAnsi="David" w:cs="David" w:hint="cs"/>
                <w:sz w:val="24"/>
                <w:szCs w:val="24"/>
                <w:rtl/>
              </w:rPr>
              <w:t>לעניין תשלום החזר נסיעות למקומות מרוחקים, יתווסף לנספח סעיף לפיו-</w:t>
            </w:r>
          </w:p>
          <w:p w:rsidR="00C038B4" w:rsidRDefault="00C038B4" w:rsidP="00C038B4">
            <w:pPr>
              <w:spacing w:line="360" w:lineRule="auto"/>
              <w:jc w:val="both"/>
              <w:rPr>
                <w:rFonts w:ascii="David" w:hAnsi="David" w:cs="David"/>
                <w:sz w:val="24"/>
                <w:szCs w:val="24"/>
                <w:rtl/>
              </w:rPr>
            </w:pPr>
            <w:r>
              <w:rPr>
                <w:rFonts w:ascii="David" w:hAnsi="David" w:cs="David" w:hint="cs"/>
                <w:sz w:val="24"/>
                <w:szCs w:val="24"/>
                <w:rtl/>
              </w:rPr>
              <w:t>באתרים:</w:t>
            </w:r>
          </w:p>
          <w:p w:rsidR="00C038B4" w:rsidRDefault="00C038B4" w:rsidP="00C038B4">
            <w:pPr>
              <w:spacing w:line="360" w:lineRule="auto"/>
              <w:jc w:val="both"/>
              <w:rPr>
                <w:rFonts w:cs="David"/>
                <w:rtl/>
              </w:rPr>
            </w:pPr>
            <w:r>
              <w:rPr>
                <w:rFonts w:cs="David" w:hint="cs"/>
                <w:rtl/>
              </w:rPr>
              <w:t>מעבר נהר הירדן</w:t>
            </w:r>
          </w:p>
          <w:p w:rsidR="00C038B4" w:rsidRDefault="00C038B4" w:rsidP="00C038B4">
            <w:pPr>
              <w:spacing w:line="360" w:lineRule="auto"/>
              <w:jc w:val="both"/>
              <w:rPr>
                <w:rFonts w:cs="David"/>
                <w:rtl/>
              </w:rPr>
            </w:pPr>
            <w:r>
              <w:rPr>
                <w:rFonts w:cs="David" w:hint="cs"/>
                <w:rtl/>
              </w:rPr>
              <w:t>מעבר ראש הנקרה</w:t>
            </w:r>
          </w:p>
          <w:p w:rsidR="00C038B4" w:rsidRDefault="00C038B4" w:rsidP="00C038B4">
            <w:pPr>
              <w:spacing w:line="360" w:lineRule="auto"/>
              <w:jc w:val="both"/>
              <w:rPr>
                <w:rFonts w:cs="David"/>
                <w:rtl/>
              </w:rPr>
            </w:pPr>
            <w:r>
              <w:rPr>
                <w:rFonts w:cs="David" w:hint="cs"/>
                <w:rtl/>
              </w:rPr>
              <w:t>מעבר גלבוע</w:t>
            </w:r>
          </w:p>
          <w:p w:rsidR="00C038B4" w:rsidRDefault="00C038B4" w:rsidP="00C038B4">
            <w:pPr>
              <w:spacing w:line="360" w:lineRule="auto"/>
              <w:jc w:val="both"/>
              <w:rPr>
                <w:rFonts w:cs="David"/>
                <w:rtl/>
              </w:rPr>
            </w:pPr>
            <w:r>
              <w:rPr>
                <w:rFonts w:cs="David" w:hint="cs"/>
                <w:rtl/>
              </w:rPr>
              <w:lastRenderedPageBreak/>
              <w:t>מעבר אליהו</w:t>
            </w:r>
          </w:p>
          <w:p w:rsidR="00C038B4" w:rsidRDefault="00C038B4" w:rsidP="00C038B4">
            <w:pPr>
              <w:spacing w:line="360" w:lineRule="auto"/>
              <w:jc w:val="both"/>
              <w:rPr>
                <w:rFonts w:cs="David"/>
                <w:rtl/>
              </w:rPr>
            </w:pPr>
            <w:r>
              <w:rPr>
                <w:rFonts w:cs="David" w:hint="cs"/>
                <w:rtl/>
              </w:rPr>
              <w:t xml:space="preserve">מעבר </w:t>
            </w:r>
            <w:proofErr w:type="spellStart"/>
            <w:r>
              <w:rPr>
                <w:rFonts w:cs="David" w:hint="cs"/>
                <w:rtl/>
              </w:rPr>
              <w:t>חוצי</w:t>
            </w:r>
            <w:proofErr w:type="spellEnd"/>
            <w:r>
              <w:rPr>
                <w:rFonts w:cs="David" w:hint="cs"/>
                <w:rtl/>
              </w:rPr>
              <w:t xml:space="preserve"> שומרון,</w:t>
            </w:r>
          </w:p>
          <w:p w:rsidR="00C038B4" w:rsidRDefault="00C038B4" w:rsidP="00C038B4">
            <w:pPr>
              <w:spacing w:line="360" w:lineRule="auto"/>
              <w:jc w:val="both"/>
              <w:rPr>
                <w:rFonts w:cs="David"/>
                <w:rtl/>
              </w:rPr>
            </w:pPr>
            <w:r>
              <w:rPr>
                <w:rFonts w:cs="David" w:hint="cs"/>
                <w:rtl/>
              </w:rPr>
              <w:t xml:space="preserve">מעבר </w:t>
            </w:r>
            <w:proofErr w:type="spellStart"/>
            <w:r>
              <w:rPr>
                <w:rFonts w:cs="David" w:hint="cs"/>
                <w:rtl/>
              </w:rPr>
              <w:t>חזמה</w:t>
            </w:r>
            <w:proofErr w:type="spellEnd"/>
          </w:p>
          <w:p w:rsidR="00C038B4" w:rsidRDefault="00C038B4" w:rsidP="00C038B4">
            <w:pPr>
              <w:spacing w:line="360" w:lineRule="auto"/>
              <w:jc w:val="both"/>
              <w:rPr>
                <w:rFonts w:cs="David"/>
                <w:rtl/>
              </w:rPr>
            </w:pPr>
            <w:r>
              <w:rPr>
                <w:rFonts w:cs="David" w:hint="cs"/>
                <w:rtl/>
              </w:rPr>
              <w:t>מעבר גבול 443</w:t>
            </w:r>
          </w:p>
          <w:p w:rsidR="00C038B4" w:rsidRDefault="00C038B4" w:rsidP="00C038B4">
            <w:pPr>
              <w:spacing w:line="360" w:lineRule="auto"/>
              <w:jc w:val="both"/>
              <w:rPr>
                <w:rFonts w:cs="David"/>
                <w:rtl/>
              </w:rPr>
            </w:pPr>
            <w:r>
              <w:rPr>
                <w:rFonts w:cs="David" w:hint="cs"/>
                <w:rtl/>
              </w:rPr>
              <w:t>מעבר גבול כרם שלום</w:t>
            </w:r>
          </w:p>
          <w:p w:rsidR="00C038B4" w:rsidRDefault="00C038B4" w:rsidP="00C038B4">
            <w:pPr>
              <w:spacing w:line="360" w:lineRule="auto"/>
              <w:jc w:val="both"/>
              <w:rPr>
                <w:rFonts w:cs="David"/>
                <w:rtl/>
              </w:rPr>
            </w:pPr>
            <w:r>
              <w:rPr>
                <w:rFonts w:cs="David" w:hint="cs"/>
                <w:rtl/>
              </w:rPr>
              <w:t xml:space="preserve">מעבר גבול </w:t>
            </w:r>
            <w:proofErr w:type="spellStart"/>
            <w:r>
              <w:rPr>
                <w:rFonts w:cs="David" w:hint="cs"/>
                <w:rtl/>
              </w:rPr>
              <w:t>תרקומיה</w:t>
            </w:r>
            <w:proofErr w:type="spellEnd"/>
          </w:p>
          <w:p w:rsidR="00C038B4" w:rsidRDefault="00C038B4" w:rsidP="00C038B4">
            <w:pPr>
              <w:spacing w:line="360" w:lineRule="auto"/>
              <w:jc w:val="both"/>
              <w:rPr>
                <w:rFonts w:cs="David"/>
                <w:rtl/>
              </w:rPr>
            </w:pPr>
            <w:r>
              <w:rPr>
                <w:rFonts w:cs="David" w:hint="cs"/>
                <w:rtl/>
              </w:rPr>
              <w:t>ומעבר גבול ארז.</w:t>
            </w:r>
          </w:p>
          <w:p w:rsidR="00C038B4" w:rsidRDefault="00C038B4" w:rsidP="00C038B4">
            <w:pPr>
              <w:spacing w:line="360" w:lineRule="auto"/>
              <w:jc w:val="both"/>
              <w:rPr>
                <w:rFonts w:ascii="David" w:hAnsi="David" w:cs="David"/>
                <w:sz w:val="24"/>
                <w:szCs w:val="24"/>
                <w:rtl/>
              </w:rPr>
            </w:pPr>
          </w:p>
          <w:p w:rsidR="00C038B4" w:rsidRDefault="00C038B4" w:rsidP="00C038B4">
            <w:pPr>
              <w:pStyle w:val="ae"/>
              <w:spacing w:line="360" w:lineRule="auto"/>
              <w:ind w:left="0"/>
              <w:contextualSpacing/>
              <w:jc w:val="both"/>
              <w:rPr>
                <w:rFonts w:cs="David"/>
              </w:rPr>
            </w:pPr>
            <w:r>
              <w:rPr>
                <w:rFonts w:cs="David" w:hint="cs"/>
                <w:rtl/>
              </w:rPr>
              <w:t>באחריות המזמין לשפות את הספק בגין הוצאות נסיעה גב אל גב, בהלימה לשירותי ההסעות במכרז המרכזי.</w:t>
            </w:r>
          </w:p>
          <w:p w:rsidR="00C038B4" w:rsidRDefault="00C038B4" w:rsidP="00C038B4">
            <w:pPr>
              <w:pStyle w:val="ae"/>
              <w:spacing w:line="360" w:lineRule="auto"/>
              <w:ind w:left="0"/>
              <w:contextualSpacing/>
              <w:jc w:val="both"/>
              <w:rPr>
                <w:rFonts w:cs="David"/>
              </w:rPr>
            </w:pPr>
            <w:r>
              <w:rPr>
                <w:rFonts w:cs="David" w:hint="cs"/>
                <w:rtl/>
              </w:rPr>
              <w:t>מובהר כי לא יהא כפל תשלומים ע"י המזמין בגין שירותי הסעה ו/או החזר נסיעות.</w:t>
            </w:r>
          </w:p>
          <w:p w:rsidR="00C038B4" w:rsidRPr="00C038B4" w:rsidRDefault="00C038B4" w:rsidP="00C038B4">
            <w:pPr>
              <w:spacing w:line="360" w:lineRule="auto"/>
              <w:jc w:val="both"/>
              <w:rPr>
                <w:rFonts w:ascii="David" w:hAnsi="David" w:cs="David"/>
                <w:sz w:val="24"/>
                <w:szCs w:val="24"/>
                <w:rtl/>
              </w:rPr>
            </w:pPr>
          </w:p>
          <w:p w:rsidR="00C038B4" w:rsidRPr="00A23395" w:rsidRDefault="00C038B4" w:rsidP="0022413D">
            <w:pPr>
              <w:spacing w:line="360" w:lineRule="auto"/>
              <w:jc w:val="both"/>
              <w:rPr>
                <w:rFonts w:ascii="David" w:hAnsi="David" w:cs="David"/>
                <w:sz w:val="24"/>
                <w:szCs w:val="24"/>
                <w:rtl/>
              </w:rPr>
            </w:pPr>
          </w:p>
          <w:p w:rsidR="003C1F9E" w:rsidRPr="00A23395" w:rsidRDefault="003C1F9E" w:rsidP="00C038B4">
            <w:pPr>
              <w:spacing w:line="360" w:lineRule="auto"/>
              <w:jc w:val="both"/>
              <w:rPr>
                <w:rFonts w:ascii="David" w:hAnsi="David" w:cs="David"/>
                <w:sz w:val="24"/>
                <w:szCs w:val="24"/>
                <w:rtl/>
              </w:rPr>
            </w:pP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8B6A78" w:rsidRDefault="00314AF3" w:rsidP="00314AF3">
            <w:pPr>
              <w:jc w:val="center"/>
              <w:rPr>
                <w:rFonts w:ascii="David" w:hAnsi="David" w:cs="David"/>
                <w:b/>
                <w:bCs/>
                <w:sz w:val="24"/>
                <w:szCs w:val="24"/>
                <w:rtl/>
              </w:rPr>
            </w:pPr>
            <w:r w:rsidRPr="008B6A78">
              <w:rPr>
                <w:rFonts w:ascii="David" w:hAnsi="David" w:cs="David"/>
                <w:b/>
                <w:bCs/>
                <w:sz w:val="24"/>
                <w:szCs w:val="24"/>
                <w:rtl/>
              </w:rPr>
              <w:lastRenderedPageBreak/>
              <w:t>1</w:t>
            </w: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8B6A78" w:rsidRDefault="00314AF3" w:rsidP="00314AF3">
            <w:pPr>
              <w:jc w:val="center"/>
              <w:rPr>
                <w:rFonts w:ascii="David" w:hAnsi="David" w:cs="David"/>
                <w:sz w:val="24"/>
                <w:szCs w:val="24"/>
                <w:rtl/>
              </w:rPr>
            </w:pPr>
            <w:r w:rsidRPr="008B6A78">
              <w:rPr>
                <w:rFonts w:ascii="David" w:hAnsi="David" w:cs="David"/>
                <w:sz w:val="24"/>
                <w:szCs w:val="24"/>
                <w:rtl/>
              </w:rPr>
              <w:t>4.9</w:t>
            </w:r>
          </w:p>
        </w:tc>
        <w:tc>
          <w:tcPr>
            <w:tcW w:w="3383" w:type="dxa"/>
            <w:tcBorders>
              <w:top w:val="single" w:sz="4" w:space="0" w:color="auto"/>
              <w:left w:val="single" w:sz="4" w:space="0" w:color="auto"/>
              <w:bottom w:val="single" w:sz="4" w:space="0" w:color="auto"/>
              <w:right w:val="single" w:sz="4" w:space="0" w:color="auto"/>
            </w:tcBorders>
            <w:vAlign w:val="center"/>
          </w:tcPr>
          <w:p w:rsidR="00314AF3" w:rsidRPr="008B6A78" w:rsidRDefault="00314AF3" w:rsidP="00314AF3">
            <w:pPr>
              <w:jc w:val="both"/>
              <w:rPr>
                <w:rFonts w:ascii="David" w:hAnsi="David" w:cs="David"/>
                <w:sz w:val="24"/>
                <w:szCs w:val="24"/>
                <w:rtl/>
              </w:rPr>
            </w:pPr>
            <w:r w:rsidRPr="008B6A78">
              <w:rPr>
                <w:rFonts w:ascii="David" w:hAnsi="David" w:cs="David"/>
                <w:sz w:val="24"/>
                <w:szCs w:val="24"/>
                <w:rtl/>
              </w:rPr>
              <w:t xml:space="preserve">נבקשכם להציג רשימת ותקים של העובדים הקיימים כמתחייב במכרזי מדינה ע"פ הוראת </w:t>
            </w:r>
            <w:proofErr w:type="spellStart"/>
            <w:r w:rsidRPr="008B6A78">
              <w:rPr>
                <w:rFonts w:ascii="David" w:hAnsi="David" w:cs="David"/>
                <w:sz w:val="24"/>
                <w:szCs w:val="24"/>
                <w:rtl/>
              </w:rPr>
              <w:t>תכ"מ</w:t>
            </w:r>
            <w:proofErr w:type="spellEnd"/>
            <w:r w:rsidRPr="008B6A78">
              <w:rPr>
                <w:rFonts w:ascii="David" w:hAnsi="David" w:cs="David"/>
                <w:sz w:val="24"/>
                <w:szCs w:val="24"/>
                <w:rtl/>
              </w:rPr>
              <w:t xml:space="preserve"> ומערך הביקורת של משרד האוצר לטובת תמחור שוויוני בין המציעים.</w:t>
            </w:r>
          </w:p>
        </w:tc>
        <w:tc>
          <w:tcPr>
            <w:tcW w:w="3542" w:type="dxa"/>
            <w:tcBorders>
              <w:top w:val="single" w:sz="4" w:space="0" w:color="auto"/>
              <w:left w:val="single" w:sz="4" w:space="0" w:color="auto"/>
              <w:bottom w:val="single" w:sz="4" w:space="0" w:color="auto"/>
              <w:right w:val="single" w:sz="4" w:space="0" w:color="auto"/>
            </w:tcBorders>
          </w:tcPr>
          <w:p w:rsidR="003C1F9E" w:rsidRDefault="008B6A78" w:rsidP="00314AF3">
            <w:pPr>
              <w:spacing w:line="360" w:lineRule="auto"/>
              <w:jc w:val="both"/>
              <w:rPr>
                <w:rFonts w:ascii="David" w:hAnsi="David" w:cs="David"/>
                <w:sz w:val="24"/>
                <w:szCs w:val="24"/>
                <w:rtl/>
              </w:rPr>
            </w:pPr>
            <w:r>
              <w:rPr>
                <w:rFonts w:ascii="David" w:hAnsi="David" w:cs="David" w:hint="cs"/>
                <w:sz w:val="24"/>
                <w:szCs w:val="24"/>
                <w:rtl/>
              </w:rPr>
              <w:t xml:space="preserve">ללא וותק </w:t>
            </w:r>
            <w:r>
              <w:rPr>
                <w:rFonts w:ascii="David" w:hAnsi="David" w:cs="David"/>
                <w:sz w:val="24"/>
                <w:szCs w:val="24"/>
                <w:rtl/>
              </w:rPr>
              <w:t>–</w:t>
            </w:r>
            <w:r>
              <w:rPr>
                <w:rFonts w:ascii="David" w:hAnsi="David" w:cs="David" w:hint="cs"/>
                <w:sz w:val="24"/>
                <w:szCs w:val="24"/>
                <w:rtl/>
              </w:rPr>
              <w:t xml:space="preserve"> 6</w:t>
            </w:r>
          </w:p>
          <w:p w:rsidR="008B6A78" w:rsidRDefault="008B6A78" w:rsidP="00314AF3">
            <w:pPr>
              <w:spacing w:line="360" w:lineRule="auto"/>
              <w:jc w:val="both"/>
              <w:rPr>
                <w:rFonts w:ascii="David" w:hAnsi="David" w:cs="David"/>
                <w:sz w:val="24"/>
                <w:szCs w:val="24"/>
                <w:rtl/>
              </w:rPr>
            </w:pPr>
            <w:r>
              <w:rPr>
                <w:rFonts w:ascii="David" w:hAnsi="David" w:cs="David" w:hint="cs"/>
                <w:sz w:val="24"/>
                <w:szCs w:val="24"/>
                <w:rtl/>
              </w:rPr>
              <w:t xml:space="preserve">וותק שנה שניה ועד שש שנים </w:t>
            </w:r>
            <w:r>
              <w:rPr>
                <w:rFonts w:ascii="David" w:hAnsi="David" w:cs="David"/>
                <w:sz w:val="24"/>
                <w:szCs w:val="24"/>
                <w:rtl/>
              </w:rPr>
              <w:t>–</w:t>
            </w:r>
            <w:r>
              <w:rPr>
                <w:rFonts w:ascii="David" w:hAnsi="David" w:cs="David" w:hint="cs"/>
                <w:sz w:val="24"/>
                <w:szCs w:val="24"/>
                <w:rtl/>
              </w:rPr>
              <w:t xml:space="preserve"> 20</w:t>
            </w:r>
          </w:p>
          <w:p w:rsidR="008B6A78" w:rsidRPr="008B6A78" w:rsidRDefault="008B6A78" w:rsidP="00314AF3">
            <w:pPr>
              <w:spacing w:line="360" w:lineRule="auto"/>
              <w:jc w:val="both"/>
              <w:rPr>
                <w:rFonts w:ascii="David" w:hAnsi="David" w:cs="David"/>
                <w:sz w:val="24"/>
                <w:szCs w:val="24"/>
                <w:rtl/>
              </w:rPr>
            </w:pPr>
            <w:r>
              <w:rPr>
                <w:rFonts w:ascii="David" w:hAnsi="David" w:cs="David" w:hint="cs"/>
                <w:sz w:val="24"/>
                <w:szCs w:val="24"/>
                <w:rtl/>
              </w:rPr>
              <w:t>וותק שש שנים ומעלה 18</w:t>
            </w:r>
            <w:bookmarkStart w:id="0" w:name="_GoBack"/>
            <w:bookmarkEnd w:id="0"/>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b/>
                <w:bCs/>
                <w:sz w:val="24"/>
                <w:szCs w:val="24"/>
                <w:rtl/>
              </w:rPr>
            </w:pPr>
            <w:r w:rsidRPr="00A23395">
              <w:rPr>
                <w:rFonts w:ascii="David" w:hAnsi="David" w:cs="David"/>
                <w:b/>
                <w:bCs/>
                <w:sz w:val="24"/>
                <w:szCs w:val="24"/>
                <w:rtl/>
              </w:rPr>
              <w:t>4</w:t>
            </w: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4.2</w:t>
            </w:r>
          </w:p>
        </w:tc>
        <w:tc>
          <w:tcPr>
            <w:tcW w:w="338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both"/>
              <w:rPr>
                <w:rFonts w:ascii="David" w:hAnsi="David" w:cs="David"/>
                <w:sz w:val="24"/>
                <w:szCs w:val="24"/>
                <w:rtl/>
              </w:rPr>
            </w:pPr>
            <w:r w:rsidRPr="00A23395">
              <w:rPr>
                <w:rFonts w:ascii="David" w:hAnsi="David" w:cs="David"/>
                <w:sz w:val="24"/>
                <w:szCs w:val="24"/>
                <w:rtl/>
              </w:rPr>
              <w:t>נבקשכם להעביר מפרט כמויות חומרים</w:t>
            </w:r>
          </w:p>
        </w:tc>
        <w:tc>
          <w:tcPr>
            <w:tcW w:w="3542" w:type="dxa"/>
            <w:tcBorders>
              <w:top w:val="single" w:sz="4" w:space="0" w:color="auto"/>
              <w:left w:val="single" w:sz="4" w:space="0" w:color="auto"/>
              <w:bottom w:val="single" w:sz="4" w:space="0" w:color="auto"/>
              <w:right w:val="single" w:sz="4" w:space="0" w:color="auto"/>
            </w:tcBorders>
          </w:tcPr>
          <w:p w:rsidR="00314AF3" w:rsidRPr="00A23395" w:rsidRDefault="00CC0AA8" w:rsidP="00314AF3">
            <w:pPr>
              <w:spacing w:line="360" w:lineRule="auto"/>
              <w:jc w:val="both"/>
              <w:rPr>
                <w:rFonts w:ascii="David" w:hAnsi="David" w:cs="David"/>
                <w:sz w:val="24"/>
                <w:szCs w:val="24"/>
                <w:rtl/>
              </w:rPr>
            </w:pPr>
            <w:r w:rsidRPr="00A23395">
              <w:rPr>
                <w:rFonts w:ascii="David" w:hAnsi="David" w:cs="David"/>
                <w:sz w:val="24"/>
                <w:szCs w:val="24"/>
                <w:rtl/>
              </w:rPr>
              <w:t>אין שינוי בנוסח הסעיף</w:t>
            </w: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b/>
                <w:bCs/>
                <w:sz w:val="24"/>
                <w:szCs w:val="24"/>
                <w:rtl/>
              </w:rPr>
            </w:pPr>
            <w:r w:rsidRPr="00A23395">
              <w:rPr>
                <w:rFonts w:ascii="David" w:hAnsi="David" w:cs="David"/>
                <w:b/>
                <w:bCs/>
                <w:sz w:val="24"/>
                <w:szCs w:val="24"/>
                <w:rtl/>
              </w:rPr>
              <w:t>4</w:t>
            </w: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4.2</w:t>
            </w:r>
          </w:p>
        </w:tc>
        <w:tc>
          <w:tcPr>
            <w:tcW w:w="338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both"/>
              <w:rPr>
                <w:rFonts w:ascii="David" w:hAnsi="David" w:cs="David"/>
                <w:sz w:val="24"/>
                <w:szCs w:val="24"/>
                <w:highlight w:val="yellow"/>
                <w:rtl/>
              </w:rPr>
            </w:pPr>
            <w:r w:rsidRPr="00A23395">
              <w:rPr>
                <w:rFonts w:ascii="David" w:hAnsi="David" w:cs="David"/>
                <w:sz w:val="24"/>
                <w:szCs w:val="24"/>
                <w:rtl/>
              </w:rPr>
              <w:t>נבקשכם להעביר מפרט כמויות מיכון, סוגם ולאיזה אתרים.</w:t>
            </w:r>
          </w:p>
        </w:tc>
        <w:tc>
          <w:tcPr>
            <w:tcW w:w="3542" w:type="dxa"/>
            <w:tcBorders>
              <w:top w:val="single" w:sz="4" w:space="0" w:color="auto"/>
              <w:left w:val="single" w:sz="4" w:space="0" w:color="auto"/>
              <w:bottom w:val="single" w:sz="4" w:space="0" w:color="auto"/>
              <w:right w:val="single" w:sz="4" w:space="0" w:color="auto"/>
            </w:tcBorders>
          </w:tcPr>
          <w:p w:rsidR="00314AF3" w:rsidRPr="00A23395" w:rsidRDefault="00CC0AA8" w:rsidP="00314AF3">
            <w:pPr>
              <w:spacing w:line="360" w:lineRule="auto"/>
              <w:jc w:val="both"/>
              <w:rPr>
                <w:rFonts w:ascii="David" w:hAnsi="David" w:cs="David"/>
                <w:sz w:val="24"/>
                <w:szCs w:val="24"/>
                <w:rtl/>
              </w:rPr>
            </w:pPr>
            <w:r w:rsidRPr="00A23395">
              <w:rPr>
                <w:rFonts w:ascii="David" w:hAnsi="David" w:cs="David"/>
                <w:sz w:val="24"/>
                <w:szCs w:val="24"/>
                <w:rtl/>
              </w:rPr>
              <w:t>אין שינוי בנוסח הסעיף</w:t>
            </w: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b/>
                <w:bCs/>
                <w:sz w:val="24"/>
                <w:szCs w:val="24"/>
                <w:rtl/>
              </w:rPr>
            </w:pPr>
            <w:r w:rsidRPr="00A23395">
              <w:rPr>
                <w:rFonts w:ascii="David" w:hAnsi="David" w:cs="David"/>
                <w:b/>
                <w:bCs/>
                <w:sz w:val="24"/>
                <w:szCs w:val="24"/>
                <w:rtl/>
              </w:rPr>
              <w:t>4</w:t>
            </w: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1.20</w:t>
            </w:r>
          </w:p>
        </w:tc>
        <w:tc>
          <w:tcPr>
            <w:tcW w:w="338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both"/>
              <w:rPr>
                <w:rFonts w:ascii="David" w:hAnsi="David" w:cs="David"/>
                <w:sz w:val="24"/>
                <w:szCs w:val="24"/>
                <w:rtl/>
              </w:rPr>
            </w:pPr>
            <w:r w:rsidRPr="00A23395">
              <w:rPr>
                <w:rFonts w:ascii="David" w:hAnsi="David" w:cs="David"/>
                <w:sz w:val="24"/>
                <w:szCs w:val="24"/>
                <w:rtl/>
              </w:rPr>
              <w:t xml:space="preserve">במסמכי המכרז מצוין שלא יהיה תשלום על ש.נ.– מדובר בדרישה לא חוקית. ככל ודרישתכם היא להעסקה בשעות נוספות, כמו 9 שעות ביום – הרי שעל מזמין השירות לשפות את הקבלן ע"פ חוק. </w:t>
            </w:r>
          </w:p>
        </w:tc>
        <w:tc>
          <w:tcPr>
            <w:tcW w:w="3542" w:type="dxa"/>
            <w:tcBorders>
              <w:top w:val="single" w:sz="4" w:space="0" w:color="auto"/>
              <w:left w:val="single" w:sz="4" w:space="0" w:color="auto"/>
              <w:bottom w:val="single" w:sz="4" w:space="0" w:color="auto"/>
              <w:right w:val="single" w:sz="4" w:space="0" w:color="auto"/>
            </w:tcBorders>
          </w:tcPr>
          <w:p w:rsidR="00314AF3" w:rsidRPr="00A23395" w:rsidRDefault="00CC0AA8" w:rsidP="00314AF3">
            <w:pPr>
              <w:spacing w:line="360" w:lineRule="auto"/>
              <w:jc w:val="both"/>
              <w:rPr>
                <w:rFonts w:ascii="David" w:hAnsi="David" w:cs="David"/>
                <w:sz w:val="24"/>
                <w:szCs w:val="24"/>
                <w:rtl/>
              </w:rPr>
            </w:pPr>
            <w:r w:rsidRPr="00A23395">
              <w:rPr>
                <w:rFonts w:ascii="David" w:hAnsi="David" w:cs="David"/>
                <w:sz w:val="24"/>
                <w:szCs w:val="24"/>
                <w:rtl/>
              </w:rPr>
              <w:t>אין שינוי בנוסח הסעיף. מפנים לעמוד 56 סעיף 12 עמוד 71 סעיף 6.30</w:t>
            </w: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b/>
                <w:bCs/>
                <w:sz w:val="24"/>
                <w:szCs w:val="24"/>
                <w:rtl/>
              </w:rPr>
            </w:pPr>
            <w:r w:rsidRPr="00A23395">
              <w:rPr>
                <w:rFonts w:ascii="David" w:hAnsi="David" w:cs="David"/>
                <w:b/>
                <w:bCs/>
                <w:sz w:val="24"/>
                <w:szCs w:val="24"/>
                <w:rtl/>
              </w:rPr>
              <w:t>4</w:t>
            </w: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5</w:t>
            </w:r>
          </w:p>
        </w:tc>
        <w:tc>
          <w:tcPr>
            <w:tcW w:w="338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both"/>
              <w:rPr>
                <w:rFonts w:ascii="David" w:hAnsi="David" w:cs="David"/>
                <w:sz w:val="24"/>
                <w:szCs w:val="24"/>
                <w:rtl/>
              </w:rPr>
            </w:pPr>
            <w:r w:rsidRPr="00A23395">
              <w:rPr>
                <w:rFonts w:ascii="David" w:hAnsi="David" w:cs="David"/>
                <w:sz w:val="24"/>
                <w:szCs w:val="24"/>
                <w:rtl/>
              </w:rPr>
              <w:t xml:space="preserve">נבקש את התייחסותכם האם על הצעת המחיר להיות סופית או שרכיבי גב אל גב כגון מחלה, שי לחג, מענק מצוינות ונסיעות ישולמו לקבלן גב אל גב ע"פ הוראת </w:t>
            </w:r>
            <w:proofErr w:type="spellStart"/>
            <w:r w:rsidRPr="00A23395">
              <w:rPr>
                <w:rFonts w:ascii="David" w:hAnsi="David" w:cs="David"/>
                <w:sz w:val="24"/>
                <w:szCs w:val="24"/>
                <w:rtl/>
              </w:rPr>
              <w:t>התכ"מ</w:t>
            </w:r>
            <w:proofErr w:type="spellEnd"/>
            <w:r w:rsidRPr="00A23395">
              <w:rPr>
                <w:rFonts w:ascii="David" w:hAnsi="David" w:cs="David"/>
                <w:sz w:val="24"/>
                <w:szCs w:val="24"/>
                <w:rtl/>
              </w:rPr>
              <w:t>. מבוקש לתקצב נסיעות למעברים המרוחקים לתשלום לעובדים.</w:t>
            </w:r>
          </w:p>
        </w:tc>
        <w:tc>
          <w:tcPr>
            <w:tcW w:w="3542" w:type="dxa"/>
            <w:tcBorders>
              <w:top w:val="single" w:sz="4" w:space="0" w:color="auto"/>
              <w:left w:val="single" w:sz="4" w:space="0" w:color="auto"/>
              <w:bottom w:val="single" w:sz="4" w:space="0" w:color="auto"/>
              <w:right w:val="single" w:sz="4" w:space="0" w:color="auto"/>
            </w:tcBorders>
          </w:tcPr>
          <w:p w:rsidR="00C038B4" w:rsidRDefault="00C038B4" w:rsidP="00C038B4">
            <w:pPr>
              <w:spacing w:line="360" w:lineRule="auto"/>
              <w:jc w:val="both"/>
              <w:rPr>
                <w:rFonts w:ascii="David" w:hAnsi="David" w:cs="David"/>
                <w:sz w:val="24"/>
                <w:szCs w:val="24"/>
                <w:rtl/>
              </w:rPr>
            </w:pPr>
            <w:r>
              <w:rPr>
                <w:rFonts w:ascii="David" w:hAnsi="David" w:cs="David" w:hint="cs"/>
                <w:sz w:val="24"/>
                <w:szCs w:val="24"/>
                <w:rtl/>
              </w:rPr>
              <w:t>אין שינוי בתנאי הסעיף.</w:t>
            </w:r>
          </w:p>
          <w:p w:rsidR="00C038B4" w:rsidRDefault="00C038B4" w:rsidP="00C038B4">
            <w:pPr>
              <w:spacing w:line="360" w:lineRule="auto"/>
              <w:jc w:val="both"/>
              <w:rPr>
                <w:rFonts w:ascii="David" w:hAnsi="David" w:cs="David"/>
                <w:sz w:val="24"/>
                <w:szCs w:val="24"/>
                <w:rtl/>
              </w:rPr>
            </w:pPr>
            <w:r>
              <w:rPr>
                <w:rFonts w:ascii="David" w:hAnsi="David" w:cs="David" w:hint="cs"/>
                <w:sz w:val="24"/>
                <w:szCs w:val="24"/>
                <w:rtl/>
              </w:rPr>
              <w:t>לעניין תשלום החזר נסיעות למקומות מרוחקים, יתווסף לנספח סעיף לפיו-</w:t>
            </w:r>
          </w:p>
          <w:p w:rsidR="00C038B4" w:rsidRDefault="00C038B4" w:rsidP="00C038B4">
            <w:pPr>
              <w:spacing w:line="360" w:lineRule="auto"/>
              <w:jc w:val="both"/>
              <w:rPr>
                <w:rFonts w:ascii="David" w:hAnsi="David" w:cs="David"/>
                <w:sz w:val="24"/>
                <w:szCs w:val="24"/>
                <w:rtl/>
              </w:rPr>
            </w:pPr>
            <w:r>
              <w:rPr>
                <w:rFonts w:ascii="David" w:hAnsi="David" w:cs="David" w:hint="cs"/>
                <w:sz w:val="24"/>
                <w:szCs w:val="24"/>
                <w:rtl/>
              </w:rPr>
              <w:t>באתרים:</w:t>
            </w:r>
          </w:p>
          <w:p w:rsidR="00C038B4" w:rsidRDefault="00C038B4" w:rsidP="00C038B4">
            <w:pPr>
              <w:spacing w:line="360" w:lineRule="auto"/>
              <w:jc w:val="both"/>
              <w:rPr>
                <w:rFonts w:cs="David"/>
                <w:rtl/>
              </w:rPr>
            </w:pPr>
            <w:r>
              <w:rPr>
                <w:rFonts w:cs="David" w:hint="cs"/>
                <w:rtl/>
              </w:rPr>
              <w:t>מעבר נהר הירדן</w:t>
            </w:r>
          </w:p>
          <w:p w:rsidR="00C038B4" w:rsidRDefault="00C038B4" w:rsidP="00C038B4">
            <w:pPr>
              <w:spacing w:line="360" w:lineRule="auto"/>
              <w:jc w:val="both"/>
              <w:rPr>
                <w:rFonts w:cs="David"/>
                <w:rtl/>
              </w:rPr>
            </w:pPr>
            <w:r>
              <w:rPr>
                <w:rFonts w:cs="David" w:hint="cs"/>
                <w:rtl/>
              </w:rPr>
              <w:t>מעבר ראש הנקרה</w:t>
            </w:r>
          </w:p>
          <w:p w:rsidR="00C038B4" w:rsidRDefault="00C038B4" w:rsidP="00C038B4">
            <w:pPr>
              <w:spacing w:line="360" w:lineRule="auto"/>
              <w:jc w:val="both"/>
              <w:rPr>
                <w:rFonts w:cs="David"/>
                <w:rtl/>
              </w:rPr>
            </w:pPr>
            <w:r>
              <w:rPr>
                <w:rFonts w:cs="David" w:hint="cs"/>
                <w:rtl/>
              </w:rPr>
              <w:t>מעבר גלבוע</w:t>
            </w:r>
          </w:p>
          <w:p w:rsidR="00C038B4" w:rsidRDefault="00C038B4" w:rsidP="00C038B4">
            <w:pPr>
              <w:spacing w:line="360" w:lineRule="auto"/>
              <w:jc w:val="both"/>
              <w:rPr>
                <w:rFonts w:cs="David"/>
                <w:rtl/>
              </w:rPr>
            </w:pPr>
            <w:r>
              <w:rPr>
                <w:rFonts w:cs="David" w:hint="cs"/>
                <w:rtl/>
              </w:rPr>
              <w:lastRenderedPageBreak/>
              <w:t>מעבר אליהו</w:t>
            </w:r>
          </w:p>
          <w:p w:rsidR="00C038B4" w:rsidRDefault="00C038B4" w:rsidP="00C038B4">
            <w:pPr>
              <w:spacing w:line="360" w:lineRule="auto"/>
              <w:jc w:val="both"/>
              <w:rPr>
                <w:rFonts w:cs="David"/>
                <w:rtl/>
              </w:rPr>
            </w:pPr>
            <w:r>
              <w:rPr>
                <w:rFonts w:cs="David" w:hint="cs"/>
                <w:rtl/>
              </w:rPr>
              <w:t xml:space="preserve">מעבר </w:t>
            </w:r>
            <w:proofErr w:type="spellStart"/>
            <w:r>
              <w:rPr>
                <w:rFonts w:cs="David" w:hint="cs"/>
                <w:rtl/>
              </w:rPr>
              <w:t>חוצי</w:t>
            </w:r>
            <w:proofErr w:type="spellEnd"/>
            <w:r>
              <w:rPr>
                <w:rFonts w:cs="David" w:hint="cs"/>
                <w:rtl/>
              </w:rPr>
              <w:t xml:space="preserve"> שומרון,</w:t>
            </w:r>
          </w:p>
          <w:p w:rsidR="00C038B4" w:rsidRDefault="00C038B4" w:rsidP="00C038B4">
            <w:pPr>
              <w:spacing w:line="360" w:lineRule="auto"/>
              <w:jc w:val="both"/>
              <w:rPr>
                <w:rFonts w:cs="David"/>
                <w:rtl/>
              </w:rPr>
            </w:pPr>
            <w:r>
              <w:rPr>
                <w:rFonts w:cs="David" w:hint="cs"/>
                <w:rtl/>
              </w:rPr>
              <w:t xml:space="preserve">מעבר </w:t>
            </w:r>
            <w:proofErr w:type="spellStart"/>
            <w:r>
              <w:rPr>
                <w:rFonts w:cs="David" w:hint="cs"/>
                <w:rtl/>
              </w:rPr>
              <w:t>חזמה</w:t>
            </w:r>
            <w:proofErr w:type="spellEnd"/>
          </w:p>
          <w:p w:rsidR="00C038B4" w:rsidRDefault="00C038B4" w:rsidP="00C038B4">
            <w:pPr>
              <w:spacing w:line="360" w:lineRule="auto"/>
              <w:jc w:val="both"/>
              <w:rPr>
                <w:rFonts w:cs="David"/>
                <w:rtl/>
              </w:rPr>
            </w:pPr>
            <w:r>
              <w:rPr>
                <w:rFonts w:cs="David" w:hint="cs"/>
                <w:rtl/>
              </w:rPr>
              <w:t>מעבר גבול 443</w:t>
            </w:r>
          </w:p>
          <w:p w:rsidR="00C038B4" w:rsidRDefault="00C038B4" w:rsidP="00C038B4">
            <w:pPr>
              <w:spacing w:line="360" w:lineRule="auto"/>
              <w:jc w:val="both"/>
              <w:rPr>
                <w:rFonts w:cs="David"/>
                <w:rtl/>
              </w:rPr>
            </w:pPr>
            <w:r>
              <w:rPr>
                <w:rFonts w:cs="David" w:hint="cs"/>
                <w:rtl/>
              </w:rPr>
              <w:t>מעבר גבול כרם שלום</w:t>
            </w:r>
          </w:p>
          <w:p w:rsidR="00C038B4" w:rsidRDefault="00C038B4" w:rsidP="00C038B4">
            <w:pPr>
              <w:spacing w:line="360" w:lineRule="auto"/>
              <w:jc w:val="both"/>
              <w:rPr>
                <w:rFonts w:cs="David"/>
                <w:rtl/>
              </w:rPr>
            </w:pPr>
            <w:r>
              <w:rPr>
                <w:rFonts w:cs="David" w:hint="cs"/>
                <w:rtl/>
              </w:rPr>
              <w:t xml:space="preserve">מעבר גבול </w:t>
            </w:r>
            <w:proofErr w:type="spellStart"/>
            <w:r>
              <w:rPr>
                <w:rFonts w:cs="David" w:hint="cs"/>
                <w:rtl/>
              </w:rPr>
              <w:t>תרקומיה</w:t>
            </w:r>
            <w:proofErr w:type="spellEnd"/>
          </w:p>
          <w:p w:rsidR="00C038B4" w:rsidRDefault="00C038B4" w:rsidP="00C038B4">
            <w:pPr>
              <w:spacing w:line="360" w:lineRule="auto"/>
              <w:jc w:val="both"/>
              <w:rPr>
                <w:rFonts w:cs="David"/>
                <w:rtl/>
              </w:rPr>
            </w:pPr>
            <w:r>
              <w:rPr>
                <w:rFonts w:cs="David" w:hint="cs"/>
                <w:rtl/>
              </w:rPr>
              <w:t>ומעבר גבול ארז.</w:t>
            </w:r>
          </w:p>
          <w:p w:rsidR="00C038B4" w:rsidRDefault="00C038B4" w:rsidP="00C038B4">
            <w:pPr>
              <w:spacing w:line="360" w:lineRule="auto"/>
              <w:jc w:val="both"/>
              <w:rPr>
                <w:rFonts w:ascii="David" w:hAnsi="David" w:cs="David"/>
                <w:sz w:val="24"/>
                <w:szCs w:val="24"/>
                <w:rtl/>
              </w:rPr>
            </w:pPr>
          </w:p>
          <w:p w:rsidR="00C038B4" w:rsidRDefault="00C038B4" w:rsidP="00C038B4">
            <w:pPr>
              <w:pStyle w:val="ae"/>
              <w:spacing w:line="360" w:lineRule="auto"/>
              <w:ind w:left="0"/>
              <w:contextualSpacing/>
              <w:jc w:val="both"/>
              <w:rPr>
                <w:rFonts w:cs="David"/>
              </w:rPr>
            </w:pPr>
            <w:r>
              <w:rPr>
                <w:rFonts w:cs="David" w:hint="cs"/>
                <w:rtl/>
              </w:rPr>
              <w:t>באחריות המזמין לשפות את הספק בגין הוצאות נסיעה גב אל גב, בהלימה לשירותי ההסעות במכרז המרכזי.</w:t>
            </w:r>
          </w:p>
          <w:p w:rsidR="00C038B4" w:rsidRDefault="00C038B4" w:rsidP="00C038B4">
            <w:pPr>
              <w:pStyle w:val="ae"/>
              <w:spacing w:line="360" w:lineRule="auto"/>
              <w:ind w:left="0"/>
              <w:contextualSpacing/>
              <w:jc w:val="both"/>
              <w:rPr>
                <w:rFonts w:cs="David"/>
              </w:rPr>
            </w:pPr>
            <w:r>
              <w:rPr>
                <w:rFonts w:cs="David" w:hint="cs"/>
                <w:rtl/>
              </w:rPr>
              <w:t>מובהר כי לא יהא כפל תשלומים ע"י המזמין בגין שירותי הסעה ו/או החזר נסיעות.</w:t>
            </w:r>
          </w:p>
          <w:p w:rsidR="00C038B4" w:rsidRPr="00C038B4" w:rsidRDefault="00C038B4" w:rsidP="00C038B4">
            <w:pPr>
              <w:spacing w:line="360" w:lineRule="auto"/>
              <w:jc w:val="both"/>
              <w:rPr>
                <w:rFonts w:ascii="David" w:hAnsi="David" w:cs="David"/>
                <w:sz w:val="24"/>
                <w:szCs w:val="24"/>
                <w:rtl/>
              </w:rPr>
            </w:pPr>
          </w:p>
          <w:p w:rsidR="00691130" w:rsidRPr="00C038B4" w:rsidRDefault="00691130" w:rsidP="00C038B4">
            <w:pPr>
              <w:spacing w:line="360" w:lineRule="auto"/>
              <w:jc w:val="both"/>
              <w:rPr>
                <w:rFonts w:ascii="David" w:hAnsi="David" w:cs="David"/>
                <w:sz w:val="24"/>
                <w:szCs w:val="24"/>
                <w:rtl/>
              </w:rPr>
            </w:pPr>
          </w:p>
          <w:p w:rsidR="00691130" w:rsidRPr="00A23395" w:rsidRDefault="00691130" w:rsidP="00314AF3">
            <w:pPr>
              <w:spacing w:line="360" w:lineRule="auto"/>
              <w:jc w:val="both"/>
              <w:rPr>
                <w:rFonts w:ascii="David" w:hAnsi="David" w:cs="David"/>
                <w:sz w:val="24"/>
                <w:szCs w:val="24"/>
                <w:rtl/>
              </w:rPr>
            </w:pP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b/>
                <w:bCs/>
                <w:sz w:val="24"/>
                <w:szCs w:val="24"/>
                <w:rtl/>
              </w:rPr>
            </w:pPr>
            <w:r w:rsidRPr="00A23395">
              <w:rPr>
                <w:rFonts w:ascii="David" w:hAnsi="David" w:cs="David"/>
                <w:b/>
                <w:bCs/>
                <w:sz w:val="24"/>
                <w:szCs w:val="24"/>
                <w:rtl/>
              </w:rPr>
              <w:lastRenderedPageBreak/>
              <w:t>4</w:t>
            </w: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3</w:t>
            </w:r>
          </w:p>
        </w:tc>
        <w:tc>
          <w:tcPr>
            <w:tcW w:w="338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both"/>
              <w:rPr>
                <w:rFonts w:ascii="David" w:hAnsi="David" w:cs="David"/>
                <w:sz w:val="24"/>
                <w:szCs w:val="24"/>
                <w:highlight w:val="yellow"/>
                <w:rtl/>
              </w:rPr>
            </w:pPr>
            <w:r w:rsidRPr="00A23395">
              <w:rPr>
                <w:rFonts w:ascii="David" w:hAnsi="David" w:cs="David"/>
                <w:sz w:val="24"/>
                <w:szCs w:val="24"/>
                <w:rtl/>
              </w:rPr>
              <w:t>נספח ביטוח – נבקש להוריד ביטוח רכוש מול תצהיר כמקובל במכרזי ממשלה</w:t>
            </w:r>
          </w:p>
        </w:tc>
        <w:tc>
          <w:tcPr>
            <w:tcW w:w="3542" w:type="dxa"/>
            <w:tcBorders>
              <w:top w:val="single" w:sz="4" w:space="0" w:color="auto"/>
              <w:left w:val="single" w:sz="4" w:space="0" w:color="auto"/>
              <w:bottom w:val="single" w:sz="4" w:space="0" w:color="auto"/>
              <w:right w:val="single" w:sz="4" w:space="0" w:color="auto"/>
            </w:tcBorders>
          </w:tcPr>
          <w:p w:rsidR="00314AF3" w:rsidRPr="00A23395" w:rsidRDefault="00691130" w:rsidP="00314AF3">
            <w:pPr>
              <w:spacing w:line="360" w:lineRule="auto"/>
              <w:jc w:val="both"/>
              <w:rPr>
                <w:rFonts w:ascii="David" w:hAnsi="David" w:cs="David"/>
                <w:sz w:val="24"/>
                <w:szCs w:val="24"/>
                <w:rtl/>
              </w:rPr>
            </w:pPr>
            <w:r w:rsidRPr="00A23395">
              <w:rPr>
                <w:rFonts w:ascii="David" w:hAnsi="David" w:cs="David"/>
                <w:sz w:val="24"/>
                <w:szCs w:val="24"/>
                <w:rtl/>
              </w:rPr>
              <w:t>אין שינוי בנוסח הסעיף.</w:t>
            </w: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b/>
                <w:bCs/>
                <w:sz w:val="24"/>
                <w:szCs w:val="24"/>
                <w:rtl/>
              </w:rPr>
            </w:pPr>
            <w:r w:rsidRPr="00A23395">
              <w:rPr>
                <w:rFonts w:ascii="David" w:hAnsi="David" w:cs="David"/>
                <w:b/>
                <w:bCs/>
                <w:sz w:val="24"/>
                <w:szCs w:val="24"/>
                <w:rtl/>
              </w:rPr>
              <w:t>4</w:t>
            </w: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2.5</w:t>
            </w:r>
          </w:p>
        </w:tc>
        <w:tc>
          <w:tcPr>
            <w:tcW w:w="338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both"/>
              <w:rPr>
                <w:rFonts w:ascii="David" w:hAnsi="David" w:cs="David"/>
                <w:sz w:val="24"/>
                <w:szCs w:val="24"/>
                <w:highlight w:val="yellow"/>
                <w:rtl/>
              </w:rPr>
            </w:pPr>
            <w:r w:rsidRPr="00A23395">
              <w:rPr>
                <w:rFonts w:ascii="David" w:hAnsi="David" w:cs="David"/>
                <w:sz w:val="24"/>
                <w:szCs w:val="24"/>
                <w:rtl/>
              </w:rPr>
              <w:t>מבוקשת הדברה אחת לחצי שנה. האם זה כולל את הנקודות הקטנות והמרוחקות או שהדרישה מבוטלת.</w:t>
            </w:r>
          </w:p>
        </w:tc>
        <w:tc>
          <w:tcPr>
            <w:tcW w:w="3542" w:type="dxa"/>
            <w:tcBorders>
              <w:top w:val="single" w:sz="4" w:space="0" w:color="auto"/>
              <w:left w:val="single" w:sz="4" w:space="0" w:color="auto"/>
              <w:bottom w:val="single" w:sz="4" w:space="0" w:color="auto"/>
              <w:right w:val="single" w:sz="4" w:space="0" w:color="auto"/>
            </w:tcBorders>
          </w:tcPr>
          <w:p w:rsidR="00314AF3" w:rsidRPr="00A23395" w:rsidRDefault="00691130" w:rsidP="00314AF3">
            <w:pPr>
              <w:spacing w:line="360" w:lineRule="auto"/>
              <w:jc w:val="both"/>
              <w:rPr>
                <w:rFonts w:ascii="David" w:hAnsi="David" w:cs="David"/>
                <w:sz w:val="24"/>
                <w:szCs w:val="24"/>
                <w:rtl/>
              </w:rPr>
            </w:pPr>
            <w:r w:rsidRPr="00A23395">
              <w:rPr>
                <w:rFonts w:ascii="David" w:hAnsi="David" w:cs="David"/>
                <w:sz w:val="24"/>
                <w:szCs w:val="24"/>
                <w:rtl/>
              </w:rPr>
              <w:t>אין שינוי בנוסח הסעיף</w:t>
            </w:r>
          </w:p>
          <w:p w:rsidR="00622BE9" w:rsidRPr="00A23395" w:rsidRDefault="00622BE9" w:rsidP="00314AF3">
            <w:pPr>
              <w:spacing w:line="360" w:lineRule="auto"/>
              <w:jc w:val="both"/>
              <w:rPr>
                <w:rFonts w:ascii="David" w:hAnsi="David" w:cs="David"/>
                <w:sz w:val="24"/>
                <w:szCs w:val="24"/>
                <w:rtl/>
              </w:rPr>
            </w:pP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b/>
                <w:bCs/>
                <w:sz w:val="24"/>
                <w:szCs w:val="24"/>
                <w:rtl/>
              </w:rPr>
            </w:pPr>
            <w:r w:rsidRPr="00A23395">
              <w:rPr>
                <w:rFonts w:ascii="David" w:hAnsi="David" w:cs="David"/>
                <w:b/>
                <w:bCs/>
                <w:sz w:val="24"/>
                <w:szCs w:val="24"/>
                <w:rtl/>
              </w:rPr>
              <w:t>8</w:t>
            </w: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3.3</w:t>
            </w:r>
          </w:p>
        </w:tc>
        <w:tc>
          <w:tcPr>
            <w:tcW w:w="338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both"/>
              <w:rPr>
                <w:rFonts w:ascii="David" w:hAnsi="David" w:cs="David"/>
                <w:sz w:val="24"/>
                <w:szCs w:val="24"/>
                <w:rtl/>
              </w:rPr>
            </w:pPr>
            <w:r w:rsidRPr="00A23395">
              <w:rPr>
                <w:rFonts w:ascii="David" w:hAnsi="David" w:cs="David"/>
                <w:sz w:val="24"/>
                <w:szCs w:val="24"/>
                <w:rtl/>
              </w:rPr>
              <w:t>נדרשת ערבות דיגיטלית בסך 43,000 ₪ לכל אשכול. תוקף 3 חודשים לאחר תום מועד ההתקשרות</w:t>
            </w:r>
          </w:p>
        </w:tc>
        <w:tc>
          <w:tcPr>
            <w:tcW w:w="3542" w:type="dxa"/>
            <w:tcBorders>
              <w:top w:val="single" w:sz="4" w:space="0" w:color="auto"/>
              <w:left w:val="single" w:sz="4" w:space="0" w:color="auto"/>
              <w:bottom w:val="single" w:sz="4" w:space="0" w:color="auto"/>
              <w:right w:val="single" w:sz="4" w:space="0" w:color="auto"/>
            </w:tcBorders>
          </w:tcPr>
          <w:p w:rsidR="00314AF3" w:rsidRPr="00A23395" w:rsidRDefault="00691130" w:rsidP="00314AF3">
            <w:pPr>
              <w:spacing w:line="360" w:lineRule="auto"/>
              <w:jc w:val="both"/>
              <w:rPr>
                <w:rFonts w:ascii="David" w:hAnsi="David" w:cs="David"/>
                <w:sz w:val="24"/>
                <w:szCs w:val="24"/>
                <w:rtl/>
              </w:rPr>
            </w:pPr>
            <w:r w:rsidRPr="00A23395">
              <w:rPr>
                <w:rFonts w:ascii="David" w:hAnsi="David" w:cs="David"/>
                <w:sz w:val="24"/>
                <w:szCs w:val="24"/>
                <w:rtl/>
              </w:rPr>
              <w:t>אין שינוי בנוסח הסעיף</w:t>
            </w:r>
          </w:p>
        </w:tc>
      </w:tr>
      <w:tr w:rsidR="00314AF3" w:rsidRPr="00A23395" w:rsidTr="00D562AD">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b/>
                <w:bCs/>
                <w:sz w:val="24"/>
                <w:szCs w:val="24"/>
                <w:rtl/>
              </w:rPr>
            </w:pPr>
            <w:r w:rsidRPr="00A23395">
              <w:rPr>
                <w:rFonts w:ascii="David" w:hAnsi="David" w:cs="David"/>
                <w:b/>
                <w:bCs/>
                <w:sz w:val="24"/>
                <w:szCs w:val="24"/>
                <w:rtl/>
              </w:rPr>
              <w:t>12</w:t>
            </w: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r w:rsidRPr="00A23395">
              <w:rPr>
                <w:rFonts w:ascii="David" w:hAnsi="David" w:cs="David"/>
                <w:sz w:val="24"/>
                <w:szCs w:val="24"/>
                <w:rtl/>
              </w:rPr>
              <w:t>3.8</w:t>
            </w:r>
          </w:p>
        </w:tc>
        <w:tc>
          <w:tcPr>
            <w:tcW w:w="3383" w:type="dxa"/>
            <w:tcBorders>
              <w:top w:val="single" w:sz="4" w:space="0" w:color="auto"/>
              <w:left w:val="single" w:sz="4" w:space="0" w:color="auto"/>
              <w:bottom w:val="single" w:sz="4" w:space="0" w:color="auto"/>
              <w:right w:val="single" w:sz="4" w:space="0" w:color="auto"/>
            </w:tcBorders>
            <w:shd w:val="clear" w:color="auto" w:fill="auto"/>
            <w:vAlign w:val="center"/>
          </w:tcPr>
          <w:p w:rsidR="00314AF3" w:rsidRPr="00A23395" w:rsidRDefault="00314AF3" w:rsidP="00314AF3">
            <w:pPr>
              <w:jc w:val="both"/>
              <w:rPr>
                <w:rFonts w:ascii="David" w:hAnsi="David" w:cs="David"/>
                <w:sz w:val="24"/>
                <w:szCs w:val="24"/>
                <w:highlight w:val="yellow"/>
                <w:rtl/>
              </w:rPr>
            </w:pPr>
            <w:r w:rsidRPr="00A23395">
              <w:rPr>
                <w:rFonts w:ascii="David" w:hAnsi="David" w:cs="David"/>
                <w:sz w:val="24"/>
                <w:szCs w:val="24"/>
                <w:rtl/>
              </w:rPr>
              <w:t>נדרשת ערבות רגילה (לא מצוין דיגיטלית) ע"ס 10,000 ₪ לכל אשכול שמשתתפים. תוקף 6 חודשים, או תאריך מדויק בעמוד 5 עד 29.10.2023.</w:t>
            </w:r>
          </w:p>
        </w:tc>
        <w:tc>
          <w:tcPr>
            <w:tcW w:w="3542" w:type="dxa"/>
            <w:tcBorders>
              <w:top w:val="single" w:sz="4" w:space="0" w:color="auto"/>
              <w:left w:val="single" w:sz="4" w:space="0" w:color="auto"/>
              <w:bottom w:val="single" w:sz="4" w:space="0" w:color="auto"/>
              <w:right w:val="single" w:sz="4" w:space="0" w:color="auto"/>
            </w:tcBorders>
          </w:tcPr>
          <w:p w:rsidR="00314AF3" w:rsidRPr="00A23395" w:rsidRDefault="00691130" w:rsidP="00314AF3">
            <w:pPr>
              <w:spacing w:line="360" w:lineRule="auto"/>
              <w:jc w:val="both"/>
              <w:rPr>
                <w:rFonts w:ascii="David" w:hAnsi="David" w:cs="David"/>
                <w:sz w:val="24"/>
                <w:szCs w:val="24"/>
                <w:rtl/>
              </w:rPr>
            </w:pPr>
            <w:r w:rsidRPr="00A23395">
              <w:rPr>
                <w:rFonts w:ascii="David" w:hAnsi="David" w:cs="David"/>
                <w:sz w:val="24"/>
                <w:szCs w:val="24"/>
                <w:rtl/>
              </w:rPr>
              <w:t>אין שינוי בנוסח הסעיף</w:t>
            </w: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b/>
                <w:bCs/>
                <w:sz w:val="24"/>
                <w:szCs w:val="24"/>
                <w:rtl/>
              </w:rPr>
            </w:pPr>
            <w:r w:rsidRPr="00A23395">
              <w:rPr>
                <w:rFonts w:ascii="David" w:hAnsi="David" w:cs="David"/>
                <w:b/>
                <w:bCs/>
                <w:sz w:val="24"/>
                <w:szCs w:val="24"/>
                <w:rtl/>
              </w:rPr>
              <w:t xml:space="preserve">השאלות המסומנות נענו כבר ע"י הגורמים המקצועיים – יש לבדוק מולם וכן במידה ויש מקום </w:t>
            </w:r>
            <w:r w:rsidRPr="00A23395">
              <w:rPr>
                <w:rFonts w:ascii="David" w:hAnsi="David" w:cs="David"/>
                <w:b/>
                <w:bCs/>
                <w:sz w:val="24"/>
                <w:szCs w:val="24"/>
                <w:rtl/>
              </w:rPr>
              <w:lastRenderedPageBreak/>
              <w:t>לפרט, יש לתת מענה, כאמור</w:t>
            </w: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p>
        </w:tc>
        <w:tc>
          <w:tcPr>
            <w:tcW w:w="3383" w:type="dxa"/>
            <w:tcBorders>
              <w:top w:val="single" w:sz="4" w:space="0" w:color="auto"/>
              <w:left w:val="single" w:sz="4" w:space="0" w:color="auto"/>
              <w:bottom w:val="single" w:sz="4" w:space="0" w:color="auto"/>
              <w:right w:val="single" w:sz="4" w:space="0" w:color="auto"/>
            </w:tcBorders>
            <w:vAlign w:val="center"/>
          </w:tcPr>
          <w:p w:rsidR="00314AF3" w:rsidRPr="00C038B4" w:rsidRDefault="00314AF3" w:rsidP="00314AF3">
            <w:pPr>
              <w:jc w:val="both"/>
              <w:rPr>
                <w:rFonts w:ascii="David" w:hAnsi="David" w:cs="David"/>
                <w:sz w:val="24"/>
                <w:szCs w:val="24"/>
                <w:rtl/>
              </w:rPr>
            </w:pPr>
            <w:r w:rsidRPr="00C038B4">
              <w:rPr>
                <w:rFonts w:ascii="David" w:hAnsi="David" w:cs="David"/>
                <w:sz w:val="24"/>
                <w:szCs w:val="24"/>
                <w:rtl/>
              </w:rPr>
              <w:t xml:space="preserve">אודה להבהרה בדחיפות בנוגע לסיורים במתקנים – </w:t>
            </w:r>
          </w:p>
          <w:p w:rsidR="00314AF3" w:rsidRPr="00C038B4" w:rsidRDefault="00314AF3" w:rsidP="00314AF3">
            <w:pPr>
              <w:jc w:val="both"/>
              <w:rPr>
                <w:rFonts w:ascii="David" w:hAnsi="David" w:cs="David"/>
                <w:sz w:val="24"/>
                <w:szCs w:val="24"/>
              </w:rPr>
            </w:pPr>
          </w:p>
          <w:p w:rsidR="00314AF3" w:rsidRPr="00C038B4" w:rsidRDefault="00314AF3" w:rsidP="00314AF3">
            <w:pPr>
              <w:jc w:val="both"/>
              <w:rPr>
                <w:rFonts w:ascii="David" w:hAnsi="David" w:cs="David"/>
                <w:sz w:val="24"/>
                <w:szCs w:val="24"/>
              </w:rPr>
            </w:pPr>
            <w:r w:rsidRPr="00C038B4">
              <w:rPr>
                <w:rFonts w:ascii="David" w:hAnsi="David" w:cs="David"/>
                <w:sz w:val="24"/>
                <w:szCs w:val="24"/>
                <w:rtl/>
              </w:rPr>
              <w:t>ע"מ  5 רשום כי מועד הסיורים הנו ב 19.3</w:t>
            </w:r>
          </w:p>
          <w:p w:rsidR="00314AF3" w:rsidRPr="00C038B4" w:rsidRDefault="00314AF3" w:rsidP="00314AF3">
            <w:pPr>
              <w:jc w:val="both"/>
              <w:rPr>
                <w:rFonts w:ascii="David" w:hAnsi="David" w:cs="David"/>
                <w:sz w:val="24"/>
                <w:szCs w:val="24"/>
              </w:rPr>
            </w:pPr>
            <w:r w:rsidRPr="00C038B4">
              <w:rPr>
                <w:rFonts w:ascii="David" w:hAnsi="David" w:cs="David"/>
                <w:sz w:val="24"/>
                <w:szCs w:val="24"/>
                <w:rtl/>
              </w:rPr>
              <w:t>בנוסף בע"מ 17 – רשום כי ניצן לתאם עם איש קשר במשרד לסיורים עצמאית.</w:t>
            </w:r>
          </w:p>
          <w:p w:rsidR="00314AF3" w:rsidRPr="00C038B4" w:rsidRDefault="00314AF3" w:rsidP="00314AF3">
            <w:pPr>
              <w:jc w:val="both"/>
              <w:rPr>
                <w:rFonts w:ascii="David" w:hAnsi="David" w:cs="David"/>
                <w:sz w:val="24"/>
                <w:szCs w:val="24"/>
              </w:rPr>
            </w:pPr>
          </w:p>
          <w:p w:rsidR="00314AF3" w:rsidRPr="00C038B4" w:rsidRDefault="00314AF3" w:rsidP="00314AF3">
            <w:pPr>
              <w:jc w:val="both"/>
              <w:rPr>
                <w:rFonts w:ascii="David" w:hAnsi="David" w:cs="David"/>
                <w:sz w:val="24"/>
                <w:szCs w:val="24"/>
              </w:rPr>
            </w:pPr>
            <w:r w:rsidRPr="00C038B4">
              <w:rPr>
                <w:rFonts w:ascii="David" w:hAnsi="David" w:cs="David"/>
                <w:sz w:val="24"/>
                <w:szCs w:val="24"/>
                <w:rtl/>
              </w:rPr>
              <w:lastRenderedPageBreak/>
              <w:t>האם חובת הסיור ב 19.3 הנו במשרדים הראשיים של מס הכנסה? או בכל האשכולות?</w:t>
            </w:r>
          </w:p>
          <w:p w:rsidR="00314AF3" w:rsidRPr="00C038B4" w:rsidRDefault="00314AF3" w:rsidP="00314AF3">
            <w:pPr>
              <w:jc w:val="both"/>
              <w:rPr>
                <w:rFonts w:ascii="David" w:hAnsi="David" w:cs="David"/>
                <w:sz w:val="24"/>
                <w:szCs w:val="24"/>
              </w:rPr>
            </w:pPr>
            <w:r w:rsidRPr="00C038B4">
              <w:rPr>
                <w:rFonts w:ascii="David" w:hAnsi="David" w:cs="David"/>
                <w:sz w:val="24"/>
                <w:szCs w:val="24"/>
                <w:rtl/>
              </w:rPr>
              <w:t>האם אכן ניתן לתאם עצמאית מול אנשי הקשר לסיורים במתקנים –? וזאת בשל הפריסה הארצית.</w:t>
            </w:r>
          </w:p>
          <w:p w:rsidR="00314AF3" w:rsidRPr="00C038B4" w:rsidRDefault="00314AF3" w:rsidP="00314AF3">
            <w:pPr>
              <w:jc w:val="both"/>
              <w:rPr>
                <w:rFonts w:ascii="David" w:hAnsi="David" w:cs="David"/>
                <w:sz w:val="24"/>
                <w:szCs w:val="24"/>
                <w:rtl/>
              </w:rPr>
            </w:pPr>
          </w:p>
          <w:p w:rsidR="00314AF3" w:rsidRPr="00C038B4" w:rsidRDefault="00314AF3" w:rsidP="00314AF3">
            <w:pPr>
              <w:jc w:val="both"/>
              <w:rPr>
                <w:rFonts w:ascii="David" w:hAnsi="David" w:cs="David"/>
                <w:sz w:val="24"/>
                <w:szCs w:val="24"/>
                <w:rtl/>
              </w:rPr>
            </w:pPr>
            <w:r w:rsidRPr="00C038B4">
              <w:rPr>
                <w:rFonts w:ascii="David" w:hAnsi="David" w:cs="David"/>
                <w:sz w:val="24"/>
                <w:szCs w:val="24"/>
                <w:rtl/>
              </w:rPr>
              <w:t xml:space="preserve">בנוסף – </w:t>
            </w:r>
            <w:proofErr w:type="spellStart"/>
            <w:r w:rsidRPr="00C038B4">
              <w:rPr>
                <w:rFonts w:ascii="David" w:hAnsi="David" w:cs="David"/>
                <w:sz w:val="24"/>
                <w:szCs w:val="24"/>
                <w:rtl/>
              </w:rPr>
              <w:t>עמ</w:t>
            </w:r>
            <w:proofErr w:type="spellEnd"/>
            <w:r w:rsidRPr="00C038B4">
              <w:rPr>
                <w:rFonts w:ascii="David" w:hAnsi="David" w:cs="David"/>
                <w:sz w:val="24"/>
                <w:szCs w:val="24"/>
                <w:rtl/>
              </w:rPr>
              <w:t xml:space="preserve"> 17 סעיף 4.10 – רשום "כנדרש בפרק 5 ו 6" – לא נמצאו פרקים אלה במסמכי המכרז.</w:t>
            </w:r>
          </w:p>
          <w:p w:rsidR="00314AF3" w:rsidRPr="00C038B4" w:rsidRDefault="00314AF3" w:rsidP="00314AF3">
            <w:pPr>
              <w:jc w:val="both"/>
              <w:rPr>
                <w:rFonts w:ascii="David" w:hAnsi="David" w:cs="David"/>
                <w:sz w:val="24"/>
                <w:szCs w:val="24"/>
                <w:rtl/>
              </w:rPr>
            </w:pPr>
            <w:r w:rsidRPr="00C038B4">
              <w:rPr>
                <w:rFonts w:ascii="David" w:hAnsi="David" w:cs="David"/>
                <w:sz w:val="24"/>
                <w:szCs w:val="24"/>
                <w:rtl/>
              </w:rPr>
              <w:t>(לא צוינו פרקים מעבר לפרק 4)</w:t>
            </w:r>
          </w:p>
          <w:p w:rsidR="00314AF3" w:rsidRPr="00A23395" w:rsidRDefault="00314AF3" w:rsidP="00314AF3">
            <w:pPr>
              <w:spacing w:line="360" w:lineRule="auto"/>
              <w:jc w:val="both"/>
              <w:rPr>
                <w:rFonts w:ascii="David" w:hAnsi="David" w:cs="David"/>
                <w:sz w:val="24"/>
                <w:szCs w:val="24"/>
                <w:highlight w:val="yellow"/>
                <w:rtl/>
              </w:rPr>
            </w:pPr>
          </w:p>
        </w:tc>
        <w:tc>
          <w:tcPr>
            <w:tcW w:w="3542" w:type="dxa"/>
            <w:tcBorders>
              <w:top w:val="single" w:sz="4" w:space="0" w:color="auto"/>
              <w:left w:val="single" w:sz="4" w:space="0" w:color="auto"/>
              <w:bottom w:val="single" w:sz="4" w:space="0" w:color="auto"/>
              <w:right w:val="single" w:sz="4" w:space="0" w:color="auto"/>
            </w:tcBorders>
          </w:tcPr>
          <w:p w:rsidR="00314AF3" w:rsidRPr="00A23395" w:rsidRDefault="00691130" w:rsidP="00314AF3">
            <w:pPr>
              <w:spacing w:line="360" w:lineRule="auto"/>
              <w:jc w:val="both"/>
              <w:rPr>
                <w:rFonts w:ascii="David" w:hAnsi="David" w:cs="David"/>
                <w:sz w:val="24"/>
                <w:szCs w:val="24"/>
                <w:rtl/>
              </w:rPr>
            </w:pPr>
            <w:r w:rsidRPr="00A23395">
              <w:rPr>
                <w:rFonts w:ascii="David" w:hAnsi="David" w:cs="David"/>
                <w:sz w:val="24"/>
                <w:szCs w:val="24"/>
                <w:rtl/>
              </w:rPr>
              <w:lastRenderedPageBreak/>
              <w:t>ניתן לבצע את הסיורים בתיאום מראש עם אנשי הקשר בהתאם להבהרה שפורסמה בתאריך 29.3.2023 עד מועד האחרון להגשת ההצעה.</w:t>
            </w:r>
          </w:p>
          <w:p w:rsidR="00691130" w:rsidRPr="00A23395" w:rsidRDefault="00691130" w:rsidP="00314AF3">
            <w:pPr>
              <w:spacing w:line="360" w:lineRule="auto"/>
              <w:jc w:val="both"/>
              <w:rPr>
                <w:rFonts w:ascii="David" w:hAnsi="David" w:cs="David"/>
                <w:sz w:val="24"/>
                <w:szCs w:val="24"/>
                <w:rtl/>
              </w:rPr>
            </w:pPr>
          </w:p>
          <w:p w:rsidR="00691130" w:rsidRPr="00A23395" w:rsidRDefault="00691130" w:rsidP="00314AF3">
            <w:pPr>
              <w:spacing w:line="360" w:lineRule="auto"/>
              <w:jc w:val="both"/>
              <w:rPr>
                <w:rFonts w:ascii="David" w:hAnsi="David" w:cs="David"/>
                <w:sz w:val="24"/>
                <w:szCs w:val="24"/>
                <w:rtl/>
              </w:rPr>
            </w:pPr>
          </w:p>
          <w:p w:rsidR="00691130" w:rsidRPr="00A23395" w:rsidRDefault="00691130" w:rsidP="00314AF3">
            <w:pPr>
              <w:spacing w:line="360" w:lineRule="auto"/>
              <w:jc w:val="both"/>
              <w:rPr>
                <w:rFonts w:ascii="David" w:hAnsi="David" w:cs="David"/>
                <w:sz w:val="24"/>
                <w:szCs w:val="24"/>
                <w:rtl/>
              </w:rPr>
            </w:pPr>
            <w:r w:rsidRPr="00A23395">
              <w:rPr>
                <w:rFonts w:ascii="David" w:hAnsi="David" w:cs="David"/>
                <w:sz w:val="24"/>
                <w:szCs w:val="24"/>
                <w:rtl/>
              </w:rPr>
              <w:t>ניסיון של המציע – פרק 2.1 עמוד 32</w:t>
            </w:r>
          </w:p>
          <w:p w:rsidR="00691130" w:rsidRPr="00A23395" w:rsidRDefault="00691130" w:rsidP="00314AF3">
            <w:pPr>
              <w:spacing w:line="360" w:lineRule="auto"/>
              <w:jc w:val="both"/>
              <w:rPr>
                <w:rFonts w:ascii="David" w:hAnsi="David" w:cs="David"/>
                <w:sz w:val="24"/>
                <w:szCs w:val="24"/>
                <w:rtl/>
              </w:rPr>
            </w:pPr>
            <w:r w:rsidRPr="00A23395">
              <w:rPr>
                <w:rFonts w:ascii="David" w:hAnsi="David" w:cs="David"/>
                <w:sz w:val="24"/>
                <w:szCs w:val="24"/>
                <w:rtl/>
              </w:rPr>
              <w:lastRenderedPageBreak/>
              <w:t xml:space="preserve"> </w:t>
            </w:r>
          </w:p>
          <w:p w:rsidR="00691130" w:rsidRPr="00A23395" w:rsidRDefault="00691130" w:rsidP="00314AF3">
            <w:pPr>
              <w:spacing w:line="360" w:lineRule="auto"/>
              <w:jc w:val="both"/>
              <w:rPr>
                <w:rFonts w:ascii="David" w:hAnsi="David" w:cs="David"/>
                <w:sz w:val="24"/>
                <w:szCs w:val="24"/>
                <w:rtl/>
              </w:rPr>
            </w:pP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hAnsi="David" w:cs="David"/>
                <w:sz w:val="24"/>
                <w:szCs w:val="24"/>
                <w:rtl/>
              </w:rPr>
            </w:pPr>
          </w:p>
        </w:tc>
        <w:tc>
          <w:tcPr>
            <w:tcW w:w="3383" w:type="dxa"/>
            <w:tcBorders>
              <w:top w:val="single" w:sz="4" w:space="0" w:color="auto"/>
              <w:left w:val="single" w:sz="4" w:space="0" w:color="auto"/>
              <w:bottom w:val="single" w:sz="4" w:space="0" w:color="auto"/>
              <w:right w:val="single" w:sz="4" w:space="0" w:color="auto"/>
            </w:tcBorders>
            <w:vAlign w:val="center"/>
          </w:tcPr>
          <w:p w:rsidR="00314AF3" w:rsidRPr="00C038B4" w:rsidRDefault="00314AF3" w:rsidP="00314AF3">
            <w:pPr>
              <w:spacing w:before="100" w:beforeAutospacing="1" w:after="100" w:afterAutospacing="1"/>
              <w:jc w:val="both"/>
              <w:rPr>
                <w:rFonts w:ascii="David" w:hAnsi="David" w:cs="David"/>
                <w:sz w:val="24"/>
                <w:szCs w:val="24"/>
                <w:rtl/>
              </w:rPr>
            </w:pPr>
            <w:r w:rsidRPr="00C038B4">
              <w:rPr>
                <w:rFonts w:ascii="David" w:hAnsi="David" w:cs="David"/>
                <w:sz w:val="24"/>
                <w:szCs w:val="24"/>
                <w:rtl/>
              </w:rPr>
              <w:t xml:space="preserve">בדפי המכרז בדף ריכוז מועדים - לא </w:t>
            </w:r>
            <w:proofErr w:type="spellStart"/>
            <w:r w:rsidRPr="00C038B4">
              <w:rPr>
                <w:rFonts w:ascii="David" w:hAnsi="David" w:cs="David"/>
                <w:sz w:val="24"/>
                <w:szCs w:val="24"/>
                <w:rtl/>
              </w:rPr>
              <w:t>מצויין</w:t>
            </w:r>
            <w:proofErr w:type="spellEnd"/>
            <w:r w:rsidRPr="00C038B4">
              <w:rPr>
                <w:rFonts w:ascii="David" w:hAnsi="David" w:cs="David"/>
                <w:sz w:val="24"/>
                <w:szCs w:val="24"/>
                <w:rtl/>
              </w:rPr>
              <w:t xml:space="preserve"> היכן מתקיים הסיור ובאיזה שעה.</w:t>
            </w:r>
          </w:p>
          <w:p w:rsidR="00314AF3" w:rsidRPr="00C038B4" w:rsidRDefault="00314AF3" w:rsidP="00314AF3">
            <w:pPr>
              <w:spacing w:before="100" w:beforeAutospacing="1" w:after="100" w:afterAutospacing="1"/>
              <w:jc w:val="both"/>
              <w:rPr>
                <w:rFonts w:ascii="David" w:hAnsi="David" w:cs="David"/>
                <w:sz w:val="24"/>
                <w:szCs w:val="24"/>
              </w:rPr>
            </w:pPr>
            <w:r w:rsidRPr="00C038B4">
              <w:rPr>
                <w:rFonts w:ascii="David" w:hAnsi="David" w:cs="David"/>
                <w:sz w:val="24"/>
                <w:szCs w:val="24"/>
                <w:rtl/>
              </w:rPr>
              <w:t>אודה אם תוכלי לעדכן אותי.</w:t>
            </w:r>
          </w:p>
          <w:p w:rsidR="00314AF3" w:rsidRPr="00C038B4" w:rsidRDefault="00314AF3" w:rsidP="00314AF3">
            <w:pPr>
              <w:spacing w:before="100" w:beforeAutospacing="1" w:after="100" w:afterAutospacing="1"/>
              <w:jc w:val="both"/>
              <w:rPr>
                <w:rFonts w:ascii="David" w:hAnsi="David" w:cs="David"/>
                <w:sz w:val="24"/>
                <w:szCs w:val="24"/>
              </w:rPr>
            </w:pPr>
            <w:r w:rsidRPr="00C038B4">
              <w:rPr>
                <w:rFonts w:ascii="David" w:hAnsi="David" w:cs="David"/>
                <w:sz w:val="24"/>
                <w:szCs w:val="24"/>
                <w:rtl/>
              </w:rPr>
              <w:t>אני משערת גם שצריך להירשם לסיור (ירושלים והסביבה)</w:t>
            </w:r>
          </w:p>
          <w:p w:rsidR="00314AF3" w:rsidRPr="00C038B4" w:rsidRDefault="00314AF3" w:rsidP="00314AF3">
            <w:pPr>
              <w:jc w:val="both"/>
              <w:rPr>
                <w:rFonts w:ascii="David" w:hAnsi="David" w:cs="David"/>
                <w:sz w:val="24"/>
                <w:szCs w:val="24"/>
                <w:rtl/>
              </w:rPr>
            </w:pPr>
            <w:r w:rsidRPr="00C038B4">
              <w:rPr>
                <w:rFonts w:ascii="David" w:hAnsi="David" w:cs="David"/>
                <w:sz w:val="24"/>
                <w:szCs w:val="24"/>
                <w:rtl/>
              </w:rPr>
              <w:t xml:space="preserve">1. היכן מתקיים הסיור, נקודת מפגש? </w:t>
            </w:r>
          </w:p>
          <w:p w:rsidR="00314AF3" w:rsidRPr="00C038B4" w:rsidRDefault="00314AF3" w:rsidP="00314AF3">
            <w:pPr>
              <w:jc w:val="both"/>
              <w:rPr>
                <w:rFonts w:ascii="David" w:hAnsi="David" w:cs="David"/>
                <w:sz w:val="24"/>
                <w:szCs w:val="24"/>
                <w:rtl/>
              </w:rPr>
            </w:pPr>
            <w:r w:rsidRPr="00C038B4">
              <w:rPr>
                <w:rFonts w:ascii="David" w:hAnsi="David" w:cs="David"/>
                <w:sz w:val="24"/>
                <w:szCs w:val="24"/>
                <w:rtl/>
              </w:rPr>
              <w:t xml:space="preserve">2. מי איש הקשר שעמו יש ליצור קשר? (ירושלים והסביבה)? </w:t>
            </w:r>
          </w:p>
          <w:p w:rsidR="00314AF3" w:rsidRPr="00C038B4" w:rsidRDefault="00314AF3" w:rsidP="00314AF3">
            <w:pPr>
              <w:jc w:val="both"/>
              <w:rPr>
                <w:rFonts w:ascii="David" w:hAnsi="David" w:cs="David"/>
                <w:sz w:val="24"/>
                <w:szCs w:val="24"/>
              </w:rPr>
            </w:pPr>
            <w:r w:rsidRPr="00C038B4">
              <w:rPr>
                <w:rFonts w:ascii="David" w:hAnsi="David" w:cs="David"/>
                <w:sz w:val="24"/>
                <w:szCs w:val="24"/>
                <w:rtl/>
              </w:rPr>
              <w:t>3. אצל מי להירשם לסיור?</w:t>
            </w:r>
          </w:p>
          <w:p w:rsidR="00314AF3" w:rsidRPr="00A23395" w:rsidRDefault="00314AF3" w:rsidP="00314AF3">
            <w:pPr>
              <w:jc w:val="both"/>
              <w:rPr>
                <w:rFonts w:ascii="David" w:hAnsi="David" w:cs="David"/>
                <w:sz w:val="24"/>
                <w:szCs w:val="24"/>
                <w:highlight w:val="yellow"/>
                <w:rtl/>
              </w:rPr>
            </w:pPr>
          </w:p>
          <w:p w:rsidR="00314AF3" w:rsidRPr="00A23395" w:rsidRDefault="00314AF3" w:rsidP="00314AF3">
            <w:pPr>
              <w:spacing w:line="360" w:lineRule="auto"/>
              <w:jc w:val="both"/>
              <w:rPr>
                <w:rFonts w:ascii="David" w:hAnsi="David" w:cs="David"/>
                <w:sz w:val="24"/>
                <w:szCs w:val="24"/>
                <w:highlight w:val="yellow"/>
                <w:rtl/>
              </w:rPr>
            </w:pPr>
          </w:p>
        </w:tc>
        <w:tc>
          <w:tcPr>
            <w:tcW w:w="3542" w:type="dxa"/>
            <w:tcBorders>
              <w:top w:val="single" w:sz="4" w:space="0" w:color="auto"/>
              <w:left w:val="single" w:sz="4" w:space="0" w:color="auto"/>
              <w:bottom w:val="single" w:sz="4" w:space="0" w:color="auto"/>
              <w:right w:val="single" w:sz="4" w:space="0" w:color="auto"/>
            </w:tcBorders>
          </w:tcPr>
          <w:p w:rsidR="00314AF3" w:rsidRPr="00A23395" w:rsidRDefault="00691130" w:rsidP="00314AF3">
            <w:pPr>
              <w:spacing w:line="360" w:lineRule="auto"/>
              <w:jc w:val="both"/>
              <w:rPr>
                <w:rFonts w:ascii="David" w:hAnsi="David" w:cs="David"/>
                <w:sz w:val="24"/>
                <w:szCs w:val="24"/>
                <w:rtl/>
              </w:rPr>
            </w:pPr>
            <w:r w:rsidRPr="00A23395">
              <w:rPr>
                <w:rFonts w:ascii="David" w:hAnsi="David" w:cs="David"/>
                <w:sz w:val="24"/>
                <w:szCs w:val="24"/>
                <w:rtl/>
              </w:rPr>
              <w:t>אין שינוי בנוסח הסעיף.</w:t>
            </w:r>
          </w:p>
          <w:p w:rsidR="00691130" w:rsidRPr="00A23395" w:rsidRDefault="00691130" w:rsidP="00314AF3">
            <w:pPr>
              <w:spacing w:line="360" w:lineRule="auto"/>
              <w:jc w:val="both"/>
              <w:rPr>
                <w:rFonts w:ascii="David" w:hAnsi="David" w:cs="David"/>
                <w:sz w:val="24"/>
                <w:szCs w:val="24"/>
                <w:rtl/>
              </w:rPr>
            </w:pP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rPr>
                <w:rFonts w:ascii="David" w:eastAsia="Times New Roman" w:hAnsi="David" w:cs="David"/>
                <w:color w:val="000000"/>
                <w:sz w:val="24"/>
                <w:szCs w:val="24"/>
                <w:rtl/>
              </w:rPr>
            </w:pP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eastAsia="Times New Roman" w:hAnsi="David" w:cs="David"/>
                <w:color w:val="000000"/>
                <w:sz w:val="24"/>
                <w:szCs w:val="24"/>
                <w:rtl/>
              </w:rPr>
            </w:pPr>
          </w:p>
        </w:tc>
        <w:tc>
          <w:tcPr>
            <w:tcW w:w="3383" w:type="dxa"/>
            <w:tcBorders>
              <w:top w:val="single" w:sz="4" w:space="0" w:color="auto"/>
              <w:left w:val="single" w:sz="4" w:space="0" w:color="auto"/>
              <w:bottom w:val="single" w:sz="4" w:space="0" w:color="auto"/>
              <w:right w:val="single" w:sz="4" w:space="0" w:color="auto"/>
            </w:tcBorders>
            <w:vAlign w:val="center"/>
          </w:tcPr>
          <w:p w:rsidR="00314AF3" w:rsidRPr="00C038B4" w:rsidRDefault="00314AF3" w:rsidP="00314AF3">
            <w:pPr>
              <w:jc w:val="both"/>
              <w:rPr>
                <w:rFonts w:ascii="David" w:hAnsi="David" w:cs="David"/>
                <w:sz w:val="24"/>
                <w:szCs w:val="24"/>
                <w:rtl/>
              </w:rPr>
            </w:pPr>
          </w:p>
          <w:p w:rsidR="00314AF3" w:rsidRPr="00C038B4" w:rsidRDefault="00314AF3" w:rsidP="00314AF3">
            <w:pPr>
              <w:jc w:val="both"/>
              <w:rPr>
                <w:rFonts w:ascii="David" w:hAnsi="David" w:cs="David"/>
                <w:sz w:val="24"/>
                <w:szCs w:val="24"/>
              </w:rPr>
            </w:pPr>
            <w:r w:rsidRPr="00C038B4">
              <w:rPr>
                <w:rFonts w:ascii="David" w:hAnsi="David" w:cs="David"/>
                <w:sz w:val="24"/>
                <w:szCs w:val="24"/>
                <w:rtl/>
              </w:rPr>
              <w:t>מצד שני רשום שיש לסייר בכל המשרדים של כל אשכול אליו אנו מחליטים לגשת ולראות זאת בפרק 5</w:t>
            </w:r>
          </w:p>
          <w:p w:rsidR="00314AF3" w:rsidRPr="00C038B4" w:rsidRDefault="00314AF3" w:rsidP="00314AF3">
            <w:pPr>
              <w:jc w:val="both"/>
              <w:rPr>
                <w:rFonts w:ascii="David" w:hAnsi="David" w:cs="David"/>
                <w:sz w:val="24"/>
                <w:szCs w:val="24"/>
              </w:rPr>
            </w:pPr>
          </w:p>
          <w:p w:rsidR="00314AF3" w:rsidRPr="00C038B4" w:rsidRDefault="00314AF3" w:rsidP="00314AF3">
            <w:pPr>
              <w:jc w:val="both"/>
              <w:rPr>
                <w:rFonts w:ascii="David" w:hAnsi="David" w:cs="David"/>
                <w:sz w:val="24"/>
                <w:szCs w:val="24"/>
                <w:rtl/>
              </w:rPr>
            </w:pPr>
            <w:r w:rsidRPr="00C038B4">
              <w:rPr>
                <w:rFonts w:ascii="David" w:hAnsi="David" w:cs="David"/>
                <w:sz w:val="24"/>
                <w:szCs w:val="24"/>
                <w:rtl/>
              </w:rPr>
              <w:t xml:space="preserve">הפכתי את החוברת ואני לא רואה פרק 5 </w:t>
            </w:r>
          </w:p>
          <w:p w:rsidR="00314AF3" w:rsidRPr="00C038B4" w:rsidRDefault="00314AF3" w:rsidP="00314AF3">
            <w:pPr>
              <w:jc w:val="both"/>
              <w:rPr>
                <w:rFonts w:ascii="David" w:hAnsi="David" w:cs="David"/>
                <w:sz w:val="24"/>
                <w:szCs w:val="24"/>
              </w:rPr>
            </w:pPr>
          </w:p>
          <w:p w:rsidR="00314AF3" w:rsidRPr="00C038B4" w:rsidRDefault="00314AF3" w:rsidP="00314AF3">
            <w:pPr>
              <w:jc w:val="both"/>
              <w:rPr>
                <w:rFonts w:ascii="David" w:hAnsi="David" w:cs="David"/>
                <w:sz w:val="24"/>
                <w:szCs w:val="24"/>
              </w:rPr>
            </w:pPr>
            <w:r w:rsidRPr="00C038B4">
              <w:rPr>
                <w:rFonts w:ascii="David" w:hAnsi="David" w:cs="David"/>
                <w:sz w:val="24"/>
                <w:szCs w:val="24"/>
                <w:rtl/>
              </w:rPr>
              <w:t>כמו כן, אם עבדנו אצלכם ברשות המיסים- אנחנו צריכים לסייר גם בסניפים שעבדנו?</w:t>
            </w:r>
          </w:p>
          <w:p w:rsidR="00314AF3" w:rsidRPr="00A23395" w:rsidRDefault="00314AF3" w:rsidP="00314AF3">
            <w:pPr>
              <w:spacing w:line="360" w:lineRule="auto"/>
              <w:jc w:val="both"/>
              <w:rPr>
                <w:rFonts w:ascii="David" w:hAnsi="David" w:cs="David"/>
                <w:sz w:val="24"/>
                <w:szCs w:val="24"/>
                <w:highlight w:val="yellow"/>
                <w:rtl/>
              </w:rPr>
            </w:pPr>
          </w:p>
        </w:tc>
        <w:tc>
          <w:tcPr>
            <w:tcW w:w="3542" w:type="dxa"/>
            <w:tcBorders>
              <w:top w:val="single" w:sz="4" w:space="0" w:color="auto"/>
              <w:left w:val="single" w:sz="4" w:space="0" w:color="auto"/>
              <w:bottom w:val="single" w:sz="4" w:space="0" w:color="auto"/>
              <w:right w:val="single" w:sz="4" w:space="0" w:color="auto"/>
            </w:tcBorders>
          </w:tcPr>
          <w:p w:rsidR="00691130" w:rsidRPr="00A23395" w:rsidRDefault="00691130" w:rsidP="00691130">
            <w:pPr>
              <w:spacing w:line="360" w:lineRule="auto"/>
              <w:jc w:val="both"/>
              <w:rPr>
                <w:rFonts w:ascii="David" w:hAnsi="David" w:cs="David"/>
                <w:sz w:val="24"/>
                <w:szCs w:val="24"/>
                <w:rtl/>
              </w:rPr>
            </w:pPr>
            <w:r w:rsidRPr="00A23395">
              <w:rPr>
                <w:rFonts w:ascii="David" w:hAnsi="David" w:cs="David"/>
                <w:sz w:val="24"/>
                <w:szCs w:val="24"/>
                <w:rtl/>
              </w:rPr>
              <w:t>ניסיון של המציע – פרק 2.1 עמוד 32</w:t>
            </w:r>
          </w:p>
          <w:p w:rsidR="00314AF3" w:rsidRPr="00A23395" w:rsidRDefault="00314AF3" w:rsidP="00314AF3">
            <w:pPr>
              <w:spacing w:line="360" w:lineRule="auto"/>
              <w:jc w:val="both"/>
              <w:rPr>
                <w:rFonts w:ascii="David" w:hAnsi="David" w:cs="David"/>
                <w:sz w:val="24"/>
                <w:szCs w:val="24"/>
                <w:highlight w:val="yellow"/>
                <w:rtl/>
              </w:rPr>
            </w:pPr>
          </w:p>
        </w:tc>
      </w:tr>
      <w:tr w:rsidR="00314AF3" w:rsidRPr="00A23395" w:rsidTr="00B43970">
        <w:trPr>
          <w:trHeight w:val="510"/>
          <w:jc w:val="center"/>
        </w:trPr>
        <w:tc>
          <w:tcPr>
            <w:tcW w:w="1227"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rPr>
                <w:rFonts w:ascii="David" w:eastAsia="Times New Roman" w:hAnsi="David" w:cs="David"/>
                <w:color w:val="000000"/>
                <w:sz w:val="24"/>
                <w:szCs w:val="24"/>
                <w:rtl/>
              </w:rPr>
            </w:pPr>
          </w:p>
        </w:tc>
        <w:tc>
          <w:tcPr>
            <w:tcW w:w="1133" w:type="dxa"/>
            <w:tcBorders>
              <w:top w:val="single" w:sz="4" w:space="0" w:color="auto"/>
              <w:left w:val="single" w:sz="4" w:space="0" w:color="auto"/>
              <w:bottom w:val="single" w:sz="4" w:space="0" w:color="auto"/>
              <w:right w:val="single" w:sz="4" w:space="0" w:color="auto"/>
            </w:tcBorders>
            <w:vAlign w:val="center"/>
          </w:tcPr>
          <w:p w:rsidR="00314AF3" w:rsidRPr="00A23395" w:rsidRDefault="00314AF3" w:rsidP="00314AF3">
            <w:pPr>
              <w:jc w:val="center"/>
              <w:rPr>
                <w:rFonts w:ascii="David" w:eastAsia="Times New Roman" w:hAnsi="David" w:cs="David"/>
                <w:color w:val="000000"/>
                <w:sz w:val="24"/>
                <w:szCs w:val="24"/>
                <w:rtl/>
              </w:rPr>
            </w:pPr>
          </w:p>
        </w:tc>
        <w:tc>
          <w:tcPr>
            <w:tcW w:w="3383" w:type="dxa"/>
            <w:tcBorders>
              <w:top w:val="single" w:sz="4" w:space="0" w:color="auto"/>
              <w:left w:val="single" w:sz="4" w:space="0" w:color="auto"/>
              <w:bottom w:val="single" w:sz="4" w:space="0" w:color="auto"/>
              <w:right w:val="single" w:sz="4" w:space="0" w:color="auto"/>
            </w:tcBorders>
            <w:vAlign w:val="center"/>
          </w:tcPr>
          <w:p w:rsidR="00314AF3" w:rsidRPr="000F7F94" w:rsidRDefault="00314AF3" w:rsidP="00314AF3">
            <w:pPr>
              <w:jc w:val="both"/>
              <w:rPr>
                <w:rFonts w:ascii="David" w:hAnsi="David" w:cs="David"/>
                <w:sz w:val="24"/>
                <w:szCs w:val="24"/>
                <w:rtl/>
              </w:rPr>
            </w:pPr>
            <w:r w:rsidRPr="000F7F94">
              <w:rPr>
                <w:rFonts w:ascii="David" w:hAnsi="David" w:cs="David"/>
                <w:sz w:val="24"/>
                <w:szCs w:val="24"/>
                <w:rtl/>
              </w:rPr>
              <w:t>אם עבדנו בחלק מהמקומות עדיין עלינו להגיע לסיורים באותם מקומות?</w:t>
            </w:r>
          </w:p>
          <w:p w:rsidR="00314AF3" w:rsidRPr="000F7F94" w:rsidRDefault="00314AF3" w:rsidP="00314AF3">
            <w:pPr>
              <w:jc w:val="both"/>
              <w:rPr>
                <w:rFonts w:ascii="David" w:hAnsi="David" w:cs="David"/>
                <w:sz w:val="24"/>
                <w:szCs w:val="24"/>
              </w:rPr>
            </w:pPr>
          </w:p>
          <w:p w:rsidR="00314AF3" w:rsidRPr="000F7F94" w:rsidRDefault="00314AF3" w:rsidP="00314AF3">
            <w:pPr>
              <w:jc w:val="both"/>
              <w:rPr>
                <w:rFonts w:ascii="David" w:hAnsi="David" w:cs="David"/>
                <w:sz w:val="24"/>
                <w:szCs w:val="24"/>
                <w:rtl/>
              </w:rPr>
            </w:pPr>
            <w:r w:rsidRPr="000F7F94">
              <w:rPr>
                <w:rFonts w:ascii="David" w:hAnsi="David" w:cs="David"/>
                <w:sz w:val="24"/>
                <w:szCs w:val="24"/>
                <w:rtl/>
              </w:rPr>
              <w:t>רשום בעמוד 9 סעיף 4 בסוף שאנו נדרשים לצרף את האישור וזה תנאי סף אז אם לא נגיש,  לא ניפסל?</w:t>
            </w:r>
          </w:p>
          <w:p w:rsidR="00314AF3" w:rsidRPr="000F7F94" w:rsidRDefault="00314AF3" w:rsidP="00314AF3">
            <w:pPr>
              <w:jc w:val="both"/>
              <w:rPr>
                <w:rFonts w:ascii="David" w:hAnsi="David" w:cs="David"/>
                <w:sz w:val="24"/>
                <w:szCs w:val="24"/>
                <w:rtl/>
              </w:rPr>
            </w:pPr>
          </w:p>
          <w:p w:rsidR="00314AF3" w:rsidRPr="000F7F94" w:rsidRDefault="00314AF3" w:rsidP="00314AF3">
            <w:pPr>
              <w:jc w:val="both"/>
              <w:rPr>
                <w:rFonts w:ascii="David" w:hAnsi="David" w:cs="David"/>
                <w:sz w:val="24"/>
                <w:szCs w:val="24"/>
                <w:rtl/>
              </w:rPr>
            </w:pPr>
          </w:p>
          <w:p w:rsidR="00314AF3" w:rsidRPr="000F7F94" w:rsidRDefault="00314AF3" w:rsidP="00314AF3">
            <w:pPr>
              <w:jc w:val="both"/>
              <w:rPr>
                <w:rFonts w:ascii="David" w:hAnsi="David" w:cs="David"/>
                <w:sz w:val="24"/>
                <w:szCs w:val="24"/>
                <w:rtl/>
              </w:rPr>
            </w:pPr>
            <w:r w:rsidRPr="000F7F94">
              <w:rPr>
                <w:rFonts w:ascii="David" w:hAnsi="David" w:cs="David"/>
                <w:sz w:val="24"/>
                <w:szCs w:val="24"/>
                <w:rtl/>
              </w:rPr>
              <w:t>נרשם בגוף המכרז כי מתקיים סיור בנוגע למכרז שבנדון.</w:t>
            </w:r>
          </w:p>
          <w:p w:rsidR="00314AF3" w:rsidRPr="000F7F94" w:rsidRDefault="00314AF3" w:rsidP="00314AF3">
            <w:pPr>
              <w:jc w:val="both"/>
              <w:rPr>
                <w:rFonts w:ascii="David" w:hAnsi="David" w:cs="David"/>
                <w:sz w:val="24"/>
                <w:szCs w:val="24"/>
                <w:rtl/>
              </w:rPr>
            </w:pPr>
            <w:r w:rsidRPr="000F7F94">
              <w:rPr>
                <w:rFonts w:ascii="David" w:hAnsi="David" w:cs="David"/>
                <w:sz w:val="24"/>
                <w:szCs w:val="24"/>
                <w:rtl/>
              </w:rPr>
              <w:t>הסיור נקבע ל 19.3.2023 אך לא צוין באיזה שעה.</w:t>
            </w:r>
          </w:p>
          <w:p w:rsidR="00314AF3" w:rsidRPr="000F7F94" w:rsidRDefault="00314AF3" w:rsidP="00314AF3">
            <w:pPr>
              <w:jc w:val="both"/>
              <w:rPr>
                <w:rFonts w:ascii="David" w:hAnsi="David" w:cs="David"/>
                <w:sz w:val="24"/>
                <w:szCs w:val="24"/>
              </w:rPr>
            </w:pPr>
          </w:p>
          <w:p w:rsidR="00314AF3" w:rsidRPr="000F7F94" w:rsidRDefault="00314AF3" w:rsidP="00314AF3">
            <w:pPr>
              <w:jc w:val="both"/>
              <w:rPr>
                <w:rFonts w:ascii="David" w:hAnsi="David" w:cs="David"/>
                <w:sz w:val="24"/>
                <w:szCs w:val="24"/>
                <w:rtl/>
              </w:rPr>
            </w:pPr>
            <w:r w:rsidRPr="000F7F94">
              <w:rPr>
                <w:rFonts w:ascii="David" w:hAnsi="David" w:cs="David"/>
                <w:sz w:val="24"/>
                <w:szCs w:val="24"/>
                <w:rtl/>
              </w:rPr>
              <w:t>בהמשך לשיחתנו להלן שאלתנו בנושא הצעת המחיר (עמ' 57)</w:t>
            </w:r>
          </w:p>
          <w:p w:rsidR="00314AF3" w:rsidRPr="000F7F94" w:rsidRDefault="00314AF3" w:rsidP="00314AF3">
            <w:pPr>
              <w:jc w:val="both"/>
              <w:rPr>
                <w:rFonts w:ascii="David" w:hAnsi="David" w:cs="David"/>
                <w:sz w:val="24"/>
                <w:szCs w:val="24"/>
              </w:rPr>
            </w:pPr>
            <w:r w:rsidRPr="000F7F94">
              <w:rPr>
                <w:rFonts w:ascii="David" w:hAnsi="David" w:cs="David"/>
                <w:sz w:val="24"/>
                <w:szCs w:val="24"/>
                <w:rtl/>
              </w:rPr>
              <w:t>נבקש הסבר ברור שכן סעיף 1+2 נוגדים אחד את השני.</w:t>
            </w:r>
          </w:p>
          <w:p w:rsidR="00314AF3" w:rsidRPr="000F7F94" w:rsidRDefault="00314AF3" w:rsidP="00314AF3">
            <w:pPr>
              <w:jc w:val="both"/>
              <w:rPr>
                <w:rFonts w:ascii="David" w:hAnsi="David" w:cs="David"/>
                <w:sz w:val="24"/>
                <w:szCs w:val="24"/>
              </w:rPr>
            </w:pPr>
            <w:r w:rsidRPr="000F7F94">
              <w:rPr>
                <w:rFonts w:ascii="David" w:hAnsi="David" w:cs="David"/>
                <w:sz w:val="24"/>
                <w:szCs w:val="24"/>
                <w:rtl/>
              </w:rPr>
              <w:t>א. בסעיף הראשון אתם דורשים מחיר לשעת עבודה לעומת זאת בסעיף השני אתם דורשים מחיר חודשי.</w:t>
            </w:r>
          </w:p>
          <w:p w:rsidR="00314AF3" w:rsidRPr="000F7F94" w:rsidRDefault="00314AF3" w:rsidP="00314AF3">
            <w:pPr>
              <w:jc w:val="both"/>
              <w:rPr>
                <w:rFonts w:ascii="David" w:hAnsi="David" w:cs="David"/>
                <w:sz w:val="24"/>
                <w:szCs w:val="24"/>
                <w:rtl/>
              </w:rPr>
            </w:pPr>
            <w:r w:rsidRPr="000F7F94">
              <w:rPr>
                <w:rFonts w:ascii="David" w:hAnsi="David" w:cs="David"/>
                <w:sz w:val="24"/>
                <w:szCs w:val="24"/>
                <w:rtl/>
              </w:rPr>
              <w:t xml:space="preserve">נבקש להבין באופן מדויק כיצד לתמחר את המכרז, האם </w:t>
            </w:r>
            <w:r w:rsidRPr="000F7F94">
              <w:rPr>
                <w:rFonts w:ascii="David" w:hAnsi="David" w:cs="David"/>
                <w:b/>
                <w:bCs/>
                <w:sz w:val="24"/>
                <w:szCs w:val="24"/>
                <w:rtl/>
              </w:rPr>
              <w:t xml:space="preserve">במחיר שעתי או במחיר חודשי </w:t>
            </w:r>
            <w:r w:rsidRPr="000F7F94">
              <w:rPr>
                <w:rFonts w:ascii="David" w:hAnsi="David" w:cs="David"/>
                <w:sz w:val="24"/>
                <w:szCs w:val="24"/>
                <w:rtl/>
              </w:rPr>
              <w:t>לאזור בו אנו רוצים לגשת.</w:t>
            </w:r>
          </w:p>
          <w:p w:rsidR="00314AF3" w:rsidRPr="000F7F94" w:rsidRDefault="00314AF3" w:rsidP="00314AF3">
            <w:pPr>
              <w:jc w:val="both"/>
              <w:rPr>
                <w:rFonts w:ascii="David" w:hAnsi="David" w:cs="David"/>
                <w:sz w:val="24"/>
                <w:szCs w:val="24"/>
                <w:rtl/>
              </w:rPr>
            </w:pPr>
            <w:r w:rsidRPr="000F7F94">
              <w:rPr>
                <w:rFonts w:ascii="David" w:hAnsi="David" w:cs="David"/>
                <w:sz w:val="24"/>
                <w:szCs w:val="24"/>
                <w:rtl/>
              </w:rPr>
              <w:t>כמו כן לתשומת לבכם, בטבלת השקלול תור שני - מצוין ראה נספח ג' - המידע בנספח לא מתקשר להצעת מחיר.</w:t>
            </w:r>
          </w:p>
          <w:p w:rsidR="00314AF3" w:rsidRPr="000F7F94" w:rsidRDefault="00314AF3" w:rsidP="00314AF3">
            <w:pPr>
              <w:jc w:val="both"/>
              <w:rPr>
                <w:rFonts w:ascii="David" w:hAnsi="David" w:cs="David"/>
                <w:sz w:val="24"/>
                <w:szCs w:val="24"/>
                <w:rtl/>
              </w:rPr>
            </w:pPr>
            <w:r w:rsidRPr="000F7F94">
              <w:rPr>
                <w:rFonts w:ascii="David" w:hAnsi="David" w:cs="David"/>
                <w:sz w:val="24"/>
                <w:szCs w:val="24"/>
                <w:rtl/>
              </w:rPr>
              <w:t>ראו טבלה מצורפת</w:t>
            </w:r>
          </w:p>
          <w:p w:rsidR="00314AF3" w:rsidRPr="000F7F94" w:rsidRDefault="00314AF3" w:rsidP="00314AF3">
            <w:pPr>
              <w:jc w:val="both"/>
              <w:rPr>
                <w:rFonts w:ascii="David" w:hAnsi="David" w:cs="David"/>
                <w:sz w:val="24"/>
                <w:szCs w:val="24"/>
                <w:rtl/>
              </w:rPr>
            </w:pPr>
            <w:r w:rsidRPr="000F7F94">
              <w:rPr>
                <w:rFonts w:ascii="David" w:hAnsi="David" w:cs="David"/>
                <w:sz w:val="24"/>
                <w:szCs w:val="24"/>
                <w:rtl/>
              </w:rPr>
              <w:t>ב. אנו מתכוונים את הצעתנו באזור ירושלים והסביבה, האם יש איש קשר אחד אשר מרכז את כל האינפורמציה לשאלות כגון: כמות חומרי</w:t>
            </w:r>
          </w:p>
          <w:p w:rsidR="00314AF3" w:rsidRPr="000F7F94" w:rsidRDefault="00314AF3" w:rsidP="00314AF3">
            <w:pPr>
              <w:jc w:val="both"/>
              <w:rPr>
                <w:rFonts w:ascii="David" w:hAnsi="David" w:cs="David"/>
                <w:sz w:val="24"/>
                <w:szCs w:val="24"/>
                <w:rtl/>
              </w:rPr>
            </w:pPr>
            <w:r w:rsidRPr="000F7F94">
              <w:rPr>
                <w:rFonts w:ascii="David" w:hAnsi="David" w:cs="David"/>
                <w:sz w:val="24"/>
                <w:szCs w:val="24"/>
                <w:rtl/>
              </w:rPr>
              <w:t>ניקיון בכל המקומות, שעות העבודה הנדרשות לביצוע העבודה, שעות ביצוע הניקיון (בוקר/ערב).</w:t>
            </w:r>
          </w:p>
          <w:p w:rsidR="00314AF3" w:rsidRPr="000F7F94" w:rsidRDefault="00314AF3" w:rsidP="00314AF3">
            <w:pPr>
              <w:jc w:val="both"/>
              <w:rPr>
                <w:rFonts w:ascii="David" w:hAnsi="David" w:cs="David"/>
                <w:sz w:val="24"/>
                <w:szCs w:val="24"/>
                <w:rtl/>
              </w:rPr>
            </w:pPr>
            <w:r w:rsidRPr="000F7F94">
              <w:rPr>
                <w:rFonts w:ascii="David" w:hAnsi="David" w:cs="David"/>
                <w:sz w:val="24"/>
                <w:szCs w:val="24"/>
                <w:rtl/>
              </w:rPr>
              <w:t>כמו כן, ישנם מספר אנשי קשר השייכים לאזור ירושלים (עמ' 103-104) - לא ניתן ליצור קשר עם נציג אחד לתאום הסיור באתרים?</w:t>
            </w:r>
          </w:p>
          <w:p w:rsidR="00314AF3" w:rsidRPr="00A23395" w:rsidRDefault="00314AF3" w:rsidP="00314AF3">
            <w:pPr>
              <w:spacing w:line="360" w:lineRule="auto"/>
              <w:jc w:val="both"/>
              <w:rPr>
                <w:rFonts w:ascii="David" w:hAnsi="David" w:cs="David"/>
                <w:sz w:val="24"/>
                <w:szCs w:val="24"/>
                <w:highlight w:val="yellow"/>
                <w:rtl/>
              </w:rPr>
            </w:pPr>
          </w:p>
        </w:tc>
        <w:tc>
          <w:tcPr>
            <w:tcW w:w="3542" w:type="dxa"/>
            <w:tcBorders>
              <w:top w:val="single" w:sz="4" w:space="0" w:color="auto"/>
              <w:left w:val="single" w:sz="4" w:space="0" w:color="auto"/>
              <w:bottom w:val="single" w:sz="4" w:space="0" w:color="auto"/>
              <w:right w:val="single" w:sz="4" w:space="0" w:color="auto"/>
            </w:tcBorders>
          </w:tcPr>
          <w:p w:rsidR="00314AF3" w:rsidRPr="00A23395" w:rsidRDefault="00622BE9" w:rsidP="00314AF3">
            <w:pPr>
              <w:spacing w:line="360" w:lineRule="auto"/>
              <w:jc w:val="both"/>
              <w:rPr>
                <w:rFonts w:ascii="David" w:hAnsi="David" w:cs="David"/>
                <w:sz w:val="24"/>
                <w:szCs w:val="24"/>
                <w:highlight w:val="cyan"/>
                <w:rtl/>
              </w:rPr>
            </w:pPr>
            <w:r w:rsidRPr="00A23395">
              <w:rPr>
                <w:rFonts w:ascii="David" w:hAnsi="David" w:cs="David"/>
                <w:sz w:val="24"/>
                <w:szCs w:val="24"/>
                <w:highlight w:val="cyan"/>
                <w:rtl/>
              </w:rPr>
              <w:lastRenderedPageBreak/>
              <w:t xml:space="preserve">נדרש להגיע לכלל האתרים ללא קשר למתן השרות עד כה </w:t>
            </w:r>
          </w:p>
          <w:p w:rsidR="00E74BE0" w:rsidRPr="00A23395" w:rsidRDefault="00E74BE0" w:rsidP="00314AF3">
            <w:pPr>
              <w:spacing w:line="360" w:lineRule="auto"/>
              <w:jc w:val="both"/>
              <w:rPr>
                <w:rFonts w:ascii="David" w:hAnsi="David" w:cs="David"/>
                <w:sz w:val="24"/>
                <w:szCs w:val="24"/>
                <w:highlight w:val="yellow"/>
                <w:rtl/>
              </w:rPr>
            </w:pPr>
          </w:p>
          <w:p w:rsidR="00F67DA5" w:rsidRPr="00A23395" w:rsidRDefault="00F67DA5" w:rsidP="00F67DA5">
            <w:pPr>
              <w:spacing w:line="360" w:lineRule="auto"/>
              <w:jc w:val="both"/>
              <w:rPr>
                <w:rFonts w:ascii="David" w:hAnsi="David" w:cs="David"/>
                <w:sz w:val="24"/>
                <w:szCs w:val="24"/>
                <w:rtl/>
              </w:rPr>
            </w:pPr>
            <w:r w:rsidRPr="00A23395">
              <w:rPr>
                <w:rFonts w:ascii="David" w:hAnsi="David" w:cs="David"/>
                <w:sz w:val="24"/>
                <w:szCs w:val="24"/>
              </w:rPr>
              <w:t>A</w:t>
            </w:r>
            <w:r w:rsidRPr="00A23395">
              <w:rPr>
                <w:rFonts w:ascii="David" w:hAnsi="David" w:cs="David"/>
                <w:sz w:val="24"/>
                <w:szCs w:val="24"/>
                <w:rtl/>
              </w:rPr>
              <w:t xml:space="preserve"> – סך התמורה לספק הזוכה חודשית כולל כל העלויות.</w:t>
            </w:r>
          </w:p>
          <w:p w:rsidR="00F67DA5" w:rsidRPr="00A23395" w:rsidRDefault="00F67DA5" w:rsidP="00F67DA5">
            <w:pPr>
              <w:spacing w:line="360" w:lineRule="auto"/>
              <w:jc w:val="both"/>
              <w:rPr>
                <w:rFonts w:ascii="David" w:hAnsi="David" w:cs="David"/>
                <w:sz w:val="24"/>
                <w:szCs w:val="24"/>
                <w:rtl/>
              </w:rPr>
            </w:pPr>
            <w:r w:rsidRPr="00A23395">
              <w:rPr>
                <w:rFonts w:ascii="David" w:hAnsi="David" w:cs="David"/>
                <w:sz w:val="24"/>
                <w:szCs w:val="24"/>
              </w:rPr>
              <w:lastRenderedPageBreak/>
              <w:t>B</w:t>
            </w:r>
            <w:proofErr w:type="gramStart"/>
            <w:r w:rsidRPr="00A23395">
              <w:rPr>
                <w:rFonts w:ascii="David" w:hAnsi="David" w:cs="David"/>
                <w:sz w:val="24"/>
                <w:szCs w:val="24"/>
                <w:rtl/>
              </w:rPr>
              <w:t>-</w:t>
            </w:r>
            <w:r w:rsidRPr="00A23395">
              <w:rPr>
                <w:rFonts w:ascii="David" w:hAnsi="David" w:cs="David"/>
                <w:sz w:val="24"/>
                <w:szCs w:val="24"/>
              </w:rPr>
              <w:t xml:space="preserve"> </w:t>
            </w:r>
            <w:r w:rsidRPr="00A23395">
              <w:rPr>
                <w:rFonts w:ascii="David" w:hAnsi="David" w:cs="David"/>
                <w:sz w:val="24"/>
                <w:szCs w:val="24"/>
                <w:rtl/>
              </w:rPr>
              <w:t xml:space="preserve"> עלות</w:t>
            </w:r>
            <w:proofErr w:type="gramEnd"/>
            <w:r w:rsidRPr="00A23395">
              <w:rPr>
                <w:rFonts w:ascii="David" w:hAnsi="David" w:cs="David"/>
                <w:sz w:val="24"/>
                <w:szCs w:val="24"/>
                <w:rtl/>
              </w:rPr>
              <w:t xml:space="preserve"> מעסיק לעובד ניקיון שעתי</w:t>
            </w:r>
          </w:p>
          <w:p w:rsidR="00E74BE0" w:rsidRPr="00A23395" w:rsidRDefault="00F67DA5" w:rsidP="00F67DA5">
            <w:pPr>
              <w:spacing w:line="360" w:lineRule="auto"/>
              <w:jc w:val="both"/>
              <w:rPr>
                <w:rFonts w:ascii="David" w:hAnsi="David" w:cs="David"/>
                <w:sz w:val="24"/>
                <w:szCs w:val="24"/>
                <w:highlight w:val="yellow"/>
                <w:rtl/>
              </w:rPr>
            </w:pPr>
            <w:r w:rsidRPr="00A23395">
              <w:rPr>
                <w:rFonts w:ascii="David" w:hAnsi="David" w:cs="David"/>
                <w:sz w:val="24"/>
                <w:szCs w:val="24"/>
              </w:rPr>
              <w:t>C</w:t>
            </w:r>
            <w:proofErr w:type="gramStart"/>
            <w:r w:rsidRPr="00A23395">
              <w:rPr>
                <w:rFonts w:ascii="David" w:hAnsi="David" w:cs="David"/>
                <w:sz w:val="24"/>
                <w:szCs w:val="24"/>
                <w:rtl/>
              </w:rPr>
              <w:t>-</w:t>
            </w:r>
            <w:r w:rsidRPr="00A23395">
              <w:rPr>
                <w:rFonts w:ascii="David" w:hAnsi="David" w:cs="David"/>
                <w:sz w:val="24"/>
                <w:szCs w:val="24"/>
              </w:rPr>
              <w:t xml:space="preserve"> </w:t>
            </w:r>
            <w:r w:rsidRPr="00A23395">
              <w:rPr>
                <w:rFonts w:ascii="David" w:hAnsi="David" w:cs="David"/>
                <w:sz w:val="24"/>
                <w:szCs w:val="24"/>
                <w:rtl/>
              </w:rPr>
              <w:t xml:space="preserve"> תמורה</w:t>
            </w:r>
            <w:proofErr w:type="gramEnd"/>
            <w:r w:rsidRPr="00A23395">
              <w:rPr>
                <w:rFonts w:ascii="David" w:hAnsi="David" w:cs="David"/>
                <w:sz w:val="24"/>
                <w:szCs w:val="24"/>
                <w:rtl/>
              </w:rPr>
              <w:t xml:space="preserve"> בגין שעת עבודה שירותים נוספים</w:t>
            </w:r>
          </w:p>
        </w:tc>
      </w:tr>
    </w:tbl>
    <w:p w:rsidR="00412422" w:rsidRPr="00A23395" w:rsidRDefault="00412422" w:rsidP="00412422">
      <w:pPr>
        <w:spacing w:line="360" w:lineRule="auto"/>
        <w:jc w:val="both"/>
        <w:rPr>
          <w:rFonts w:ascii="David" w:hAnsi="David" w:cs="David"/>
          <w:b/>
          <w:bCs/>
          <w:sz w:val="24"/>
          <w:szCs w:val="24"/>
          <w:rtl/>
        </w:rPr>
      </w:pPr>
    </w:p>
    <w:tbl>
      <w:tblPr>
        <w:bidiVisual/>
        <w:tblW w:w="0" w:type="auto"/>
        <w:tblInd w:w="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2"/>
        <w:gridCol w:w="3635"/>
        <w:gridCol w:w="1894"/>
      </w:tblGrid>
      <w:tr w:rsidR="00412422" w:rsidRPr="00A23395" w:rsidTr="00412422">
        <w:tc>
          <w:tcPr>
            <w:tcW w:w="2542" w:type="dxa"/>
            <w:tcBorders>
              <w:top w:val="single" w:sz="4" w:space="0" w:color="auto"/>
              <w:left w:val="single" w:sz="4" w:space="0" w:color="auto"/>
              <w:bottom w:val="single" w:sz="4" w:space="0" w:color="auto"/>
              <w:right w:val="single" w:sz="4" w:space="0" w:color="auto"/>
            </w:tcBorders>
            <w:hideMark/>
          </w:tcPr>
          <w:p w:rsidR="00412422" w:rsidRPr="00A23395" w:rsidRDefault="00412422">
            <w:pPr>
              <w:pStyle w:val="a"/>
              <w:numPr>
                <w:ilvl w:val="0"/>
                <w:numId w:val="0"/>
              </w:numPr>
              <w:tabs>
                <w:tab w:val="left" w:pos="720"/>
              </w:tabs>
              <w:spacing w:before="60" w:after="60" w:line="312" w:lineRule="auto"/>
              <w:rPr>
                <w:rFonts w:ascii="David" w:eastAsia="Calibri" w:hAnsi="David" w:cs="David"/>
                <w:b/>
                <w:bCs/>
                <w:sz w:val="24"/>
                <w:szCs w:val="24"/>
                <w:rtl/>
              </w:rPr>
            </w:pPr>
            <w:r w:rsidRPr="00A23395">
              <w:rPr>
                <w:rFonts w:ascii="David" w:eastAsia="Calibri" w:hAnsi="David" w:cs="David"/>
                <w:b/>
                <w:bCs/>
                <w:sz w:val="24"/>
                <w:szCs w:val="24"/>
                <w:rtl/>
              </w:rPr>
              <w:t>רכיב הציון</w:t>
            </w:r>
          </w:p>
        </w:tc>
        <w:tc>
          <w:tcPr>
            <w:tcW w:w="3635" w:type="dxa"/>
            <w:tcBorders>
              <w:top w:val="single" w:sz="4" w:space="0" w:color="auto"/>
              <w:left w:val="single" w:sz="4" w:space="0" w:color="auto"/>
              <w:bottom w:val="single" w:sz="4" w:space="0" w:color="auto"/>
              <w:right w:val="single" w:sz="4" w:space="0" w:color="auto"/>
            </w:tcBorders>
            <w:hideMark/>
          </w:tcPr>
          <w:p w:rsidR="00412422" w:rsidRPr="00A23395" w:rsidRDefault="00412422">
            <w:pPr>
              <w:pStyle w:val="a"/>
              <w:numPr>
                <w:ilvl w:val="0"/>
                <w:numId w:val="0"/>
              </w:numPr>
              <w:tabs>
                <w:tab w:val="left" w:pos="720"/>
              </w:tabs>
              <w:spacing w:before="60" w:after="60" w:line="312" w:lineRule="auto"/>
              <w:rPr>
                <w:rFonts w:ascii="David" w:eastAsia="Calibri" w:hAnsi="David" w:cs="David"/>
                <w:b/>
                <w:bCs/>
                <w:sz w:val="24"/>
                <w:szCs w:val="24"/>
              </w:rPr>
            </w:pPr>
            <w:r w:rsidRPr="00A23395">
              <w:rPr>
                <w:rFonts w:ascii="David" w:eastAsia="Calibri" w:hAnsi="David" w:cs="David"/>
                <w:b/>
                <w:bCs/>
                <w:sz w:val="24"/>
                <w:szCs w:val="24"/>
                <w:rtl/>
              </w:rPr>
              <w:t xml:space="preserve">אמת המידה </w:t>
            </w:r>
          </w:p>
        </w:tc>
        <w:tc>
          <w:tcPr>
            <w:tcW w:w="1894" w:type="dxa"/>
            <w:tcBorders>
              <w:top w:val="single" w:sz="4" w:space="0" w:color="auto"/>
              <w:left w:val="single" w:sz="4" w:space="0" w:color="auto"/>
              <w:bottom w:val="single" w:sz="4" w:space="0" w:color="auto"/>
              <w:right w:val="single" w:sz="4" w:space="0" w:color="auto"/>
            </w:tcBorders>
            <w:hideMark/>
          </w:tcPr>
          <w:p w:rsidR="00412422" w:rsidRPr="00A23395" w:rsidRDefault="00412422">
            <w:pPr>
              <w:pStyle w:val="a"/>
              <w:numPr>
                <w:ilvl w:val="0"/>
                <w:numId w:val="0"/>
              </w:numPr>
              <w:tabs>
                <w:tab w:val="left" w:pos="720"/>
              </w:tabs>
              <w:spacing w:before="60" w:after="60" w:line="312" w:lineRule="auto"/>
              <w:rPr>
                <w:rFonts w:ascii="David" w:eastAsia="Calibri" w:hAnsi="David" w:cs="David"/>
                <w:b/>
                <w:bCs/>
                <w:sz w:val="24"/>
                <w:szCs w:val="24"/>
              </w:rPr>
            </w:pPr>
            <w:r w:rsidRPr="00A23395">
              <w:rPr>
                <w:rFonts w:ascii="David" w:eastAsia="Calibri" w:hAnsi="David" w:cs="David"/>
                <w:b/>
                <w:bCs/>
                <w:sz w:val="24"/>
                <w:szCs w:val="24"/>
                <w:rtl/>
              </w:rPr>
              <w:t xml:space="preserve">ציון </w:t>
            </w:r>
          </w:p>
        </w:tc>
      </w:tr>
      <w:tr w:rsidR="00412422" w:rsidRPr="00A23395" w:rsidTr="00412422">
        <w:tc>
          <w:tcPr>
            <w:tcW w:w="2542" w:type="dxa"/>
            <w:tcBorders>
              <w:top w:val="single" w:sz="4" w:space="0" w:color="auto"/>
              <w:left w:val="single" w:sz="4" w:space="0" w:color="auto"/>
              <w:bottom w:val="single" w:sz="4" w:space="0" w:color="auto"/>
              <w:right w:val="single" w:sz="4" w:space="0" w:color="auto"/>
            </w:tcBorders>
            <w:hideMark/>
          </w:tcPr>
          <w:p w:rsidR="00412422" w:rsidRPr="00A23395" w:rsidRDefault="00412422">
            <w:pPr>
              <w:pStyle w:val="a"/>
              <w:numPr>
                <w:ilvl w:val="0"/>
                <w:numId w:val="0"/>
              </w:numPr>
              <w:tabs>
                <w:tab w:val="left" w:pos="720"/>
              </w:tabs>
              <w:spacing w:before="60" w:after="60"/>
              <w:jc w:val="center"/>
              <w:rPr>
                <w:rFonts w:ascii="David" w:eastAsia="Calibri" w:hAnsi="David" w:cs="David"/>
                <w:b/>
                <w:bCs/>
                <w:sz w:val="24"/>
                <w:szCs w:val="24"/>
              </w:rPr>
            </w:pPr>
            <w:r w:rsidRPr="00A23395">
              <w:rPr>
                <w:rFonts w:ascii="David" w:eastAsia="Calibri" w:hAnsi="David" w:cs="David"/>
                <w:b/>
                <w:bCs/>
                <w:sz w:val="24"/>
                <w:szCs w:val="24"/>
              </w:rPr>
              <w:t>A</w:t>
            </w:r>
          </w:p>
        </w:tc>
        <w:tc>
          <w:tcPr>
            <w:tcW w:w="3635" w:type="dxa"/>
            <w:tcBorders>
              <w:top w:val="single" w:sz="4" w:space="0" w:color="auto"/>
              <w:left w:val="single" w:sz="4" w:space="0" w:color="auto"/>
              <w:bottom w:val="single" w:sz="4" w:space="0" w:color="auto"/>
              <w:right w:val="single" w:sz="4" w:space="0" w:color="auto"/>
            </w:tcBorders>
            <w:hideMark/>
          </w:tcPr>
          <w:p w:rsidR="00412422" w:rsidRPr="00A23395" w:rsidRDefault="00412422">
            <w:pPr>
              <w:pStyle w:val="a"/>
              <w:numPr>
                <w:ilvl w:val="0"/>
                <w:numId w:val="0"/>
              </w:numPr>
              <w:tabs>
                <w:tab w:val="left" w:pos="720"/>
              </w:tabs>
              <w:spacing w:before="60" w:after="60"/>
              <w:rPr>
                <w:rFonts w:ascii="David" w:eastAsia="Calibri" w:hAnsi="David" w:cs="David"/>
                <w:sz w:val="24"/>
                <w:szCs w:val="24"/>
              </w:rPr>
            </w:pPr>
            <w:r w:rsidRPr="00A23395">
              <w:rPr>
                <w:rFonts w:ascii="David" w:eastAsia="Batang" w:hAnsi="David" w:cs="David"/>
                <w:b/>
                <w:bCs/>
                <w:sz w:val="24"/>
                <w:szCs w:val="24"/>
                <w:rtl/>
              </w:rPr>
              <w:t>סך התמורה החודשית הקבועה</w:t>
            </w:r>
            <w:r w:rsidRPr="00A23395">
              <w:rPr>
                <w:rFonts w:ascii="David" w:eastAsia="Batang" w:hAnsi="David" w:cs="David"/>
                <w:sz w:val="24"/>
                <w:szCs w:val="24"/>
                <w:rtl/>
              </w:rPr>
              <w:t xml:space="preserve"> </w:t>
            </w:r>
            <w:r w:rsidRPr="00A23395">
              <w:rPr>
                <w:rFonts w:ascii="David" w:eastAsia="Calibri" w:hAnsi="David" w:cs="David"/>
                <w:b/>
                <w:bCs/>
                <w:sz w:val="24"/>
                <w:szCs w:val="24"/>
                <w:rtl/>
              </w:rPr>
              <w:t xml:space="preserve"> </w:t>
            </w:r>
            <w:r w:rsidRPr="00A23395">
              <w:rPr>
                <w:rFonts w:ascii="David" w:eastAsia="Calibri" w:hAnsi="David" w:cs="David"/>
                <w:sz w:val="24"/>
                <w:szCs w:val="24"/>
                <w:rtl/>
              </w:rPr>
              <w:t xml:space="preserve">הנדרשת  עבור ביצוע מכלול התחייבויותיו של המציע </w:t>
            </w:r>
            <w:r w:rsidRPr="00A23395">
              <w:rPr>
                <w:rFonts w:ascii="David" w:eastAsia="Batang" w:hAnsi="David" w:cs="David"/>
                <w:sz w:val="24"/>
                <w:szCs w:val="24"/>
                <w:rtl/>
              </w:rPr>
              <w:t xml:space="preserve">והכוללת  פיקוח, ניהול, עלות רכישת חומרי הניקיון וציוד הניקיון, חניה, ביטוח </w:t>
            </w:r>
            <w:proofErr w:type="spellStart"/>
            <w:r w:rsidRPr="00A23395">
              <w:rPr>
                <w:rFonts w:ascii="David" w:eastAsia="Batang" w:hAnsi="David" w:cs="David"/>
                <w:sz w:val="24"/>
                <w:szCs w:val="24"/>
                <w:rtl/>
              </w:rPr>
              <w:lastRenderedPageBreak/>
              <w:t>וכיוב</w:t>
            </w:r>
            <w:proofErr w:type="spellEnd"/>
            <w:r w:rsidRPr="00A23395">
              <w:rPr>
                <w:rFonts w:ascii="David" w:eastAsia="Batang" w:hAnsi="David" w:cs="David"/>
                <w:sz w:val="24"/>
                <w:szCs w:val="24"/>
                <w:rtl/>
              </w:rPr>
              <w:t xml:space="preserve">'. התמורה שתוצג תהיה סופית וממצה. </w:t>
            </w:r>
          </w:p>
          <w:p w:rsidR="00412422" w:rsidRPr="00A23395" w:rsidRDefault="00412422">
            <w:pPr>
              <w:pStyle w:val="a"/>
              <w:numPr>
                <w:ilvl w:val="0"/>
                <w:numId w:val="0"/>
              </w:numPr>
              <w:tabs>
                <w:tab w:val="left" w:pos="720"/>
              </w:tabs>
              <w:spacing w:before="60" w:after="60"/>
              <w:rPr>
                <w:rFonts w:ascii="David" w:eastAsia="Calibri" w:hAnsi="David" w:cs="David"/>
                <w:sz w:val="24"/>
                <w:szCs w:val="24"/>
                <w:rtl/>
              </w:rPr>
            </w:pPr>
            <w:r w:rsidRPr="00A23395">
              <w:rPr>
                <w:rFonts w:ascii="David" w:eastAsia="Calibri" w:hAnsi="David" w:cs="David"/>
                <w:sz w:val="24"/>
                <w:szCs w:val="24"/>
                <w:rtl/>
              </w:rPr>
              <w:t xml:space="preserve">המציע אשר הגיש את ההצעה הזולה יקבל את הציון הגבוה ביותר ושאר ההצעות ינוקדו באופן יחסי להצעה זו. </w:t>
            </w:r>
          </w:p>
        </w:tc>
        <w:tc>
          <w:tcPr>
            <w:tcW w:w="1894" w:type="dxa"/>
            <w:tcBorders>
              <w:top w:val="single" w:sz="4" w:space="0" w:color="auto"/>
              <w:left w:val="single" w:sz="4" w:space="0" w:color="auto"/>
              <w:bottom w:val="single" w:sz="4" w:space="0" w:color="auto"/>
              <w:right w:val="single" w:sz="4" w:space="0" w:color="auto"/>
            </w:tcBorders>
            <w:hideMark/>
          </w:tcPr>
          <w:p w:rsidR="00412422" w:rsidRPr="00A23395" w:rsidRDefault="00412422">
            <w:pPr>
              <w:pStyle w:val="a"/>
              <w:numPr>
                <w:ilvl w:val="0"/>
                <w:numId w:val="0"/>
              </w:numPr>
              <w:tabs>
                <w:tab w:val="left" w:pos="720"/>
              </w:tabs>
              <w:spacing w:before="60" w:after="60" w:line="312" w:lineRule="auto"/>
              <w:rPr>
                <w:rFonts w:ascii="David" w:eastAsia="Calibri" w:hAnsi="David" w:cs="David"/>
                <w:b/>
                <w:bCs/>
                <w:sz w:val="24"/>
                <w:szCs w:val="24"/>
              </w:rPr>
            </w:pPr>
            <w:r w:rsidRPr="00A23395">
              <w:rPr>
                <w:rFonts w:ascii="David" w:eastAsia="Calibri" w:hAnsi="David" w:cs="David"/>
                <w:b/>
                <w:bCs/>
                <w:sz w:val="24"/>
                <w:szCs w:val="24"/>
                <w:rtl/>
              </w:rPr>
              <w:lastRenderedPageBreak/>
              <w:t xml:space="preserve">עד 60 נקודות </w:t>
            </w:r>
          </w:p>
        </w:tc>
      </w:tr>
      <w:tr w:rsidR="00412422" w:rsidRPr="00A23395" w:rsidTr="00412422">
        <w:tc>
          <w:tcPr>
            <w:tcW w:w="2542" w:type="dxa"/>
            <w:tcBorders>
              <w:top w:val="single" w:sz="4" w:space="0" w:color="auto"/>
              <w:left w:val="single" w:sz="4" w:space="0" w:color="auto"/>
              <w:bottom w:val="single" w:sz="4" w:space="0" w:color="auto"/>
              <w:right w:val="single" w:sz="4" w:space="0" w:color="auto"/>
            </w:tcBorders>
            <w:hideMark/>
          </w:tcPr>
          <w:p w:rsidR="00412422" w:rsidRPr="00A23395" w:rsidRDefault="00412422">
            <w:pPr>
              <w:spacing w:line="360" w:lineRule="auto"/>
              <w:jc w:val="center"/>
              <w:rPr>
                <w:rFonts w:ascii="David" w:eastAsia="Calibri" w:hAnsi="David" w:cs="David"/>
                <w:b/>
                <w:bCs/>
                <w:sz w:val="24"/>
                <w:szCs w:val="24"/>
              </w:rPr>
            </w:pPr>
            <w:r w:rsidRPr="00A23395">
              <w:rPr>
                <w:rFonts w:ascii="David" w:eastAsia="Calibri" w:hAnsi="David" w:cs="David"/>
                <w:b/>
                <w:bCs/>
                <w:sz w:val="24"/>
                <w:szCs w:val="24"/>
              </w:rPr>
              <w:t>B</w:t>
            </w:r>
          </w:p>
        </w:tc>
        <w:tc>
          <w:tcPr>
            <w:tcW w:w="3635" w:type="dxa"/>
            <w:tcBorders>
              <w:top w:val="single" w:sz="4" w:space="0" w:color="auto"/>
              <w:left w:val="single" w:sz="4" w:space="0" w:color="auto"/>
              <w:bottom w:val="single" w:sz="4" w:space="0" w:color="auto"/>
              <w:right w:val="single" w:sz="4" w:space="0" w:color="auto"/>
            </w:tcBorders>
          </w:tcPr>
          <w:p w:rsidR="00412422" w:rsidRPr="00A23395" w:rsidRDefault="00412422">
            <w:pPr>
              <w:spacing w:line="360" w:lineRule="auto"/>
              <w:jc w:val="both"/>
              <w:rPr>
                <w:rFonts w:ascii="David" w:eastAsia="Calibri" w:hAnsi="David" w:cs="David"/>
                <w:sz w:val="24"/>
                <w:szCs w:val="24"/>
                <w:rtl/>
              </w:rPr>
            </w:pPr>
            <w:r w:rsidRPr="00A23395">
              <w:rPr>
                <w:rFonts w:ascii="David" w:eastAsia="Calibri" w:hAnsi="David" w:cs="David"/>
                <w:b/>
                <w:bCs/>
                <w:sz w:val="24"/>
                <w:szCs w:val="24"/>
                <w:rtl/>
              </w:rPr>
              <w:t>המחיר לשעת עבודה עבור העסקת עובד יום</w:t>
            </w:r>
            <w:r w:rsidRPr="00A23395">
              <w:rPr>
                <w:rFonts w:ascii="David" w:eastAsia="Calibri" w:hAnsi="David" w:cs="David"/>
                <w:sz w:val="24"/>
                <w:szCs w:val="24"/>
                <w:rtl/>
              </w:rPr>
              <w:t xml:space="preserve"> כהגדרתו בנספח ג'. </w:t>
            </w:r>
          </w:p>
          <w:p w:rsidR="00412422" w:rsidRPr="00A23395" w:rsidRDefault="00412422">
            <w:pPr>
              <w:spacing w:line="360" w:lineRule="auto"/>
              <w:jc w:val="both"/>
              <w:rPr>
                <w:rFonts w:ascii="David" w:eastAsia="Calibri" w:hAnsi="David" w:cs="David"/>
                <w:sz w:val="24"/>
                <w:szCs w:val="24"/>
                <w:rtl/>
              </w:rPr>
            </w:pPr>
            <w:r w:rsidRPr="00A23395">
              <w:rPr>
                <w:rFonts w:ascii="David" w:eastAsia="Calibri" w:hAnsi="David" w:cs="David"/>
                <w:sz w:val="24"/>
                <w:szCs w:val="24"/>
                <w:rtl/>
              </w:rPr>
              <w:t xml:space="preserve">המציע אשר הגיש את ההצעה הזולה ביותר יקבל את הציון הגבוה ביותר ושאר ההצעות ינוקדו באופן יחסי להצעה זו. </w:t>
            </w:r>
          </w:p>
          <w:p w:rsidR="00412422" w:rsidRPr="00A23395" w:rsidRDefault="00412422">
            <w:pPr>
              <w:spacing w:line="360" w:lineRule="auto"/>
              <w:jc w:val="both"/>
              <w:rPr>
                <w:rFonts w:ascii="David" w:eastAsia="Calibri" w:hAnsi="David" w:cs="David"/>
                <w:sz w:val="24"/>
                <w:szCs w:val="24"/>
              </w:rPr>
            </w:pPr>
          </w:p>
        </w:tc>
        <w:tc>
          <w:tcPr>
            <w:tcW w:w="1894" w:type="dxa"/>
            <w:tcBorders>
              <w:top w:val="single" w:sz="4" w:space="0" w:color="auto"/>
              <w:left w:val="single" w:sz="4" w:space="0" w:color="auto"/>
              <w:bottom w:val="single" w:sz="4" w:space="0" w:color="auto"/>
              <w:right w:val="single" w:sz="4" w:space="0" w:color="auto"/>
            </w:tcBorders>
            <w:hideMark/>
          </w:tcPr>
          <w:p w:rsidR="00412422" w:rsidRPr="00A23395" w:rsidRDefault="00412422">
            <w:pPr>
              <w:pStyle w:val="a"/>
              <w:numPr>
                <w:ilvl w:val="0"/>
                <w:numId w:val="0"/>
              </w:numPr>
              <w:tabs>
                <w:tab w:val="left" w:pos="720"/>
              </w:tabs>
              <w:spacing w:before="60" w:after="60" w:line="312" w:lineRule="auto"/>
              <w:rPr>
                <w:rFonts w:ascii="David" w:eastAsia="Calibri" w:hAnsi="David" w:cs="David"/>
                <w:b/>
                <w:bCs/>
                <w:sz w:val="24"/>
                <w:szCs w:val="24"/>
              </w:rPr>
            </w:pPr>
            <w:r w:rsidRPr="00A23395">
              <w:rPr>
                <w:rFonts w:ascii="David" w:eastAsia="Calibri" w:hAnsi="David" w:cs="David"/>
                <w:b/>
                <w:bCs/>
                <w:sz w:val="24"/>
                <w:szCs w:val="24"/>
                <w:rtl/>
              </w:rPr>
              <w:t>עד 30 נקודות</w:t>
            </w:r>
          </w:p>
        </w:tc>
      </w:tr>
      <w:tr w:rsidR="00412422" w:rsidRPr="00A23395" w:rsidTr="00412422">
        <w:tc>
          <w:tcPr>
            <w:tcW w:w="2542" w:type="dxa"/>
            <w:tcBorders>
              <w:top w:val="single" w:sz="4" w:space="0" w:color="auto"/>
              <w:left w:val="single" w:sz="4" w:space="0" w:color="auto"/>
              <w:bottom w:val="single" w:sz="4" w:space="0" w:color="auto"/>
              <w:right w:val="single" w:sz="4" w:space="0" w:color="auto"/>
            </w:tcBorders>
            <w:hideMark/>
          </w:tcPr>
          <w:p w:rsidR="00412422" w:rsidRPr="00A23395" w:rsidRDefault="00412422">
            <w:pPr>
              <w:spacing w:line="360" w:lineRule="auto"/>
              <w:jc w:val="center"/>
              <w:rPr>
                <w:rFonts w:ascii="David" w:eastAsia="Calibri" w:hAnsi="David" w:cs="David"/>
                <w:b/>
                <w:bCs/>
                <w:sz w:val="24"/>
                <w:szCs w:val="24"/>
                <w:rtl/>
              </w:rPr>
            </w:pPr>
            <w:r w:rsidRPr="00A23395">
              <w:rPr>
                <w:rFonts w:ascii="David" w:eastAsia="Calibri" w:hAnsi="David" w:cs="David"/>
                <w:b/>
                <w:bCs/>
                <w:sz w:val="24"/>
                <w:szCs w:val="24"/>
              </w:rPr>
              <w:t>C</w:t>
            </w:r>
          </w:p>
        </w:tc>
        <w:tc>
          <w:tcPr>
            <w:tcW w:w="3635" w:type="dxa"/>
            <w:tcBorders>
              <w:top w:val="single" w:sz="4" w:space="0" w:color="auto"/>
              <w:left w:val="single" w:sz="4" w:space="0" w:color="auto"/>
              <w:bottom w:val="single" w:sz="4" w:space="0" w:color="auto"/>
              <w:right w:val="single" w:sz="4" w:space="0" w:color="auto"/>
            </w:tcBorders>
          </w:tcPr>
          <w:p w:rsidR="00412422" w:rsidRPr="00A23395" w:rsidRDefault="00412422">
            <w:pPr>
              <w:spacing w:line="360" w:lineRule="auto"/>
              <w:jc w:val="both"/>
              <w:rPr>
                <w:rFonts w:ascii="David" w:eastAsia="Calibri" w:hAnsi="David" w:cs="David"/>
                <w:sz w:val="24"/>
                <w:szCs w:val="24"/>
                <w:rtl/>
              </w:rPr>
            </w:pPr>
            <w:r w:rsidRPr="00A23395">
              <w:rPr>
                <w:rFonts w:ascii="David" w:eastAsia="Calibri" w:hAnsi="David" w:cs="David"/>
                <w:b/>
                <w:bCs/>
                <w:sz w:val="24"/>
                <w:szCs w:val="24"/>
                <w:rtl/>
              </w:rPr>
              <w:t>המחיר לשעת עבודה עבור העסקת עובד המציע במסגרת מתן השירות האופציונאלי</w:t>
            </w:r>
            <w:r w:rsidRPr="00A23395">
              <w:rPr>
                <w:rFonts w:ascii="David" w:eastAsia="Calibri" w:hAnsi="David" w:cs="David"/>
                <w:sz w:val="24"/>
                <w:szCs w:val="24"/>
                <w:rtl/>
              </w:rPr>
              <w:t xml:space="preserve"> כהגדרתו בנספח ג'. </w:t>
            </w:r>
          </w:p>
          <w:p w:rsidR="00412422" w:rsidRPr="00A23395" w:rsidRDefault="00412422">
            <w:pPr>
              <w:spacing w:line="360" w:lineRule="auto"/>
              <w:jc w:val="both"/>
              <w:rPr>
                <w:rFonts w:ascii="David" w:eastAsia="Calibri" w:hAnsi="David" w:cs="David"/>
                <w:sz w:val="24"/>
                <w:szCs w:val="24"/>
                <w:rtl/>
              </w:rPr>
            </w:pPr>
            <w:r w:rsidRPr="00A23395">
              <w:rPr>
                <w:rFonts w:ascii="David" w:eastAsia="Calibri" w:hAnsi="David" w:cs="David"/>
                <w:sz w:val="24"/>
                <w:szCs w:val="24"/>
                <w:rtl/>
              </w:rPr>
              <w:t xml:space="preserve">המציע אשר הגיש את ההצעה הזולה ביותר יקבל את הציון הגבוה ביותר ושאר ההצעות ינוקדו באופן יחסי להצעה זו. </w:t>
            </w:r>
          </w:p>
          <w:p w:rsidR="00412422" w:rsidRPr="00A23395" w:rsidRDefault="00412422">
            <w:pPr>
              <w:spacing w:line="360" w:lineRule="auto"/>
              <w:jc w:val="both"/>
              <w:rPr>
                <w:rFonts w:ascii="David" w:eastAsia="Calibri" w:hAnsi="David" w:cs="David"/>
                <w:sz w:val="24"/>
                <w:szCs w:val="24"/>
                <w:rtl/>
              </w:rPr>
            </w:pPr>
          </w:p>
        </w:tc>
        <w:tc>
          <w:tcPr>
            <w:tcW w:w="1894" w:type="dxa"/>
            <w:tcBorders>
              <w:top w:val="single" w:sz="4" w:space="0" w:color="auto"/>
              <w:left w:val="single" w:sz="4" w:space="0" w:color="auto"/>
              <w:bottom w:val="single" w:sz="4" w:space="0" w:color="auto"/>
              <w:right w:val="single" w:sz="4" w:space="0" w:color="auto"/>
            </w:tcBorders>
            <w:hideMark/>
          </w:tcPr>
          <w:p w:rsidR="00412422" w:rsidRPr="00A23395" w:rsidRDefault="00412422">
            <w:pPr>
              <w:pStyle w:val="a"/>
              <w:numPr>
                <w:ilvl w:val="0"/>
                <w:numId w:val="0"/>
              </w:numPr>
              <w:tabs>
                <w:tab w:val="left" w:pos="720"/>
              </w:tabs>
              <w:spacing w:before="60" w:after="60" w:line="312" w:lineRule="auto"/>
              <w:rPr>
                <w:rFonts w:ascii="David" w:eastAsia="Calibri" w:hAnsi="David" w:cs="David"/>
                <w:b/>
                <w:bCs/>
                <w:sz w:val="24"/>
                <w:szCs w:val="24"/>
                <w:rtl/>
              </w:rPr>
            </w:pPr>
            <w:r w:rsidRPr="00A23395">
              <w:rPr>
                <w:rFonts w:ascii="David" w:eastAsia="Calibri" w:hAnsi="David" w:cs="David"/>
                <w:b/>
                <w:bCs/>
                <w:sz w:val="24"/>
                <w:szCs w:val="24"/>
                <w:rtl/>
              </w:rPr>
              <w:t>עד 10 נקודות</w:t>
            </w:r>
          </w:p>
        </w:tc>
      </w:tr>
      <w:tr w:rsidR="00412422" w:rsidRPr="00A23395" w:rsidTr="00412422">
        <w:tc>
          <w:tcPr>
            <w:tcW w:w="2542" w:type="dxa"/>
            <w:tcBorders>
              <w:top w:val="single" w:sz="4" w:space="0" w:color="auto"/>
              <w:left w:val="single" w:sz="4" w:space="0" w:color="auto"/>
              <w:bottom w:val="single" w:sz="4" w:space="0" w:color="auto"/>
              <w:right w:val="single" w:sz="4" w:space="0" w:color="auto"/>
            </w:tcBorders>
          </w:tcPr>
          <w:p w:rsidR="00412422" w:rsidRPr="00A23395" w:rsidRDefault="00412422">
            <w:pPr>
              <w:spacing w:line="360" w:lineRule="auto"/>
              <w:jc w:val="both"/>
              <w:rPr>
                <w:rFonts w:ascii="David" w:eastAsia="Calibri" w:hAnsi="David" w:cs="David"/>
                <w:b/>
                <w:bCs/>
                <w:sz w:val="24"/>
                <w:szCs w:val="24"/>
                <w:rtl/>
              </w:rPr>
            </w:pPr>
          </w:p>
        </w:tc>
        <w:tc>
          <w:tcPr>
            <w:tcW w:w="3635" w:type="dxa"/>
            <w:tcBorders>
              <w:top w:val="single" w:sz="4" w:space="0" w:color="auto"/>
              <w:left w:val="single" w:sz="4" w:space="0" w:color="auto"/>
              <w:bottom w:val="single" w:sz="4" w:space="0" w:color="auto"/>
              <w:right w:val="single" w:sz="4" w:space="0" w:color="auto"/>
            </w:tcBorders>
            <w:hideMark/>
          </w:tcPr>
          <w:p w:rsidR="00412422" w:rsidRPr="00A23395" w:rsidRDefault="00412422">
            <w:pPr>
              <w:spacing w:line="360" w:lineRule="auto"/>
              <w:jc w:val="both"/>
              <w:rPr>
                <w:rFonts w:ascii="David" w:eastAsia="Calibri" w:hAnsi="David" w:cs="David"/>
                <w:b/>
                <w:bCs/>
                <w:sz w:val="24"/>
                <w:szCs w:val="24"/>
                <w:rtl/>
              </w:rPr>
            </w:pPr>
            <w:r w:rsidRPr="00A23395">
              <w:rPr>
                <w:rFonts w:ascii="David" w:eastAsia="Calibri" w:hAnsi="David" w:cs="David"/>
                <w:b/>
                <w:bCs/>
                <w:sz w:val="24"/>
                <w:szCs w:val="24"/>
                <w:rtl/>
              </w:rPr>
              <w:t xml:space="preserve">סה"כ </w:t>
            </w:r>
          </w:p>
        </w:tc>
        <w:tc>
          <w:tcPr>
            <w:tcW w:w="1894" w:type="dxa"/>
            <w:tcBorders>
              <w:top w:val="single" w:sz="4" w:space="0" w:color="auto"/>
              <w:left w:val="single" w:sz="4" w:space="0" w:color="auto"/>
              <w:bottom w:val="single" w:sz="4" w:space="0" w:color="auto"/>
              <w:right w:val="single" w:sz="4" w:space="0" w:color="auto"/>
            </w:tcBorders>
            <w:hideMark/>
          </w:tcPr>
          <w:p w:rsidR="00412422" w:rsidRPr="00A23395" w:rsidRDefault="00412422">
            <w:pPr>
              <w:pStyle w:val="a"/>
              <w:numPr>
                <w:ilvl w:val="0"/>
                <w:numId w:val="0"/>
              </w:numPr>
              <w:tabs>
                <w:tab w:val="left" w:pos="720"/>
              </w:tabs>
              <w:spacing w:before="60" w:after="60" w:line="312" w:lineRule="auto"/>
              <w:rPr>
                <w:rFonts w:ascii="David" w:eastAsia="Calibri" w:hAnsi="David" w:cs="David"/>
                <w:b/>
                <w:bCs/>
                <w:sz w:val="24"/>
                <w:szCs w:val="24"/>
                <w:rtl/>
              </w:rPr>
            </w:pPr>
            <w:r w:rsidRPr="00A23395">
              <w:rPr>
                <w:rFonts w:ascii="David" w:eastAsia="Calibri" w:hAnsi="David" w:cs="David"/>
                <w:b/>
                <w:bCs/>
                <w:sz w:val="24"/>
                <w:szCs w:val="24"/>
                <w:rtl/>
              </w:rPr>
              <w:t>100 נקודות</w:t>
            </w:r>
          </w:p>
        </w:tc>
      </w:tr>
    </w:tbl>
    <w:p w:rsidR="00412422" w:rsidRPr="00A23395" w:rsidRDefault="00412422" w:rsidP="00412422">
      <w:pPr>
        <w:rPr>
          <w:rFonts w:ascii="David" w:hAnsi="David" w:cs="David"/>
          <w:sz w:val="24"/>
          <w:szCs w:val="24"/>
        </w:rPr>
      </w:pPr>
    </w:p>
    <w:p w:rsidR="00412422" w:rsidRPr="00A23395" w:rsidRDefault="00412422" w:rsidP="00412422">
      <w:pPr>
        <w:rPr>
          <w:rFonts w:ascii="David" w:hAnsi="David" w:cs="David"/>
          <w:sz w:val="24"/>
          <w:szCs w:val="24"/>
        </w:rPr>
      </w:pPr>
    </w:p>
    <w:p w:rsidR="00DD2FF3" w:rsidRPr="00A23395" w:rsidRDefault="00DD2FF3" w:rsidP="003F7AAA">
      <w:pPr>
        <w:rPr>
          <w:rFonts w:ascii="David" w:hAnsi="David" w:cs="David"/>
          <w:sz w:val="24"/>
          <w:szCs w:val="24"/>
        </w:rPr>
      </w:pPr>
    </w:p>
    <w:sectPr w:rsidR="00DD2FF3" w:rsidRPr="00A23395" w:rsidSect="00CA6409">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31746" w:rsidRDefault="00631746" w:rsidP="00C219DF">
      <w:pPr>
        <w:spacing w:after="0" w:line="240" w:lineRule="auto"/>
      </w:pPr>
      <w:r>
        <w:separator/>
      </w:r>
    </w:p>
  </w:endnote>
  <w:endnote w:type="continuationSeparator" w:id="0">
    <w:p w:rsidR="00631746" w:rsidRDefault="00631746" w:rsidP="00C219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RosenbergBlackMF">
    <w:altName w:val="Arial"/>
    <w:charset w:val="B1"/>
    <w:family w:val="auto"/>
    <w:pitch w:val="variable"/>
    <w:sig w:usb0="00000801" w:usb1="00000000" w:usb2="00000000" w:usb3="00000000" w:csb0="00000020" w:csb1="00000000"/>
  </w:font>
  <w:font w:name="RosenbergMF">
    <w:altName w:val="Arial"/>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602EE" w:rsidRDefault="006602EE">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219DF" w:rsidRPr="006602EE" w:rsidRDefault="00C219DF" w:rsidP="00C219DF">
    <w:pPr>
      <w:pStyle w:val="aa"/>
      <w:tabs>
        <w:tab w:val="left" w:pos="221"/>
      </w:tabs>
      <w:rPr>
        <w:rFonts w:ascii="RosenbergMF" w:hAnsi="RosenbergMF" w:cs="RosenbergMF"/>
        <w:color w:val="0158A8"/>
        <w:rtl/>
      </w:rPr>
    </w:pPr>
    <w:r>
      <w:rPr>
        <w:rFonts w:ascii="RosenbergMF" w:hAnsi="RosenbergMF" w:cs="RosenbergMF"/>
        <w:color w:val="0158A8"/>
        <w:sz w:val="24"/>
        <w:szCs w:val="24"/>
        <w:rtl/>
      </w:rPr>
      <w:tab/>
    </w:r>
  </w:p>
  <w:p w:rsidR="00C219DF" w:rsidRDefault="00C219DF" w:rsidP="006602EE">
    <w:pPr>
      <w:pStyle w:val="aa"/>
      <w:tabs>
        <w:tab w:val="left" w:pos="221"/>
      </w:tabs>
      <w:rPr>
        <w:rFonts w:ascii="RosenbergMF" w:hAnsi="RosenbergMF" w:cs="RosenbergMF"/>
        <w:color w:val="0158A8"/>
        <w:sz w:val="24"/>
        <w:szCs w:val="24"/>
        <w:rtl/>
      </w:rPr>
    </w:pPr>
    <w:r w:rsidRPr="006602EE">
      <w:rPr>
        <w:rFonts w:ascii="RosenbergMF" w:hAnsi="RosenbergMF" w:cs="RosenbergMF"/>
        <w:color w:val="0158A8"/>
        <w:rtl/>
      </w:rPr>
      <w:tab/>
      <w:t xml:space="preserve">רח' </w:t>
    </w:r>
    <w:r w:rsidR="006602EE" w:rsidRPr="006602EE">
      <w:rPr>
        <w:rFonts w:ascii="RosenbergMF" w:hAnsi="RosenbergMF" w:cs="RosenbergMF" w:hint="cs"/>
        <w:color w:val="0158A8"/>
        <w:rtl/>
      </w:rPr>
      <w:t>בנק ישראל 7</w:t>
    </w:r>
    <w:r w:rsidRPr="006602EE">
      <w:rPr>
        <w:rFonts w:ascii="RosenbergMF" w:hAnsi="RosenbergMF" w:cs="RosenbergMF"/>
        <w:color w:val="0158A8"/>
        <w:rtl/>
      </w:rPr>
      <w:t xml:space="preserve"> , ת"ד 1170 ירושלים </w:t>
    </w:r>
    <w:r w:rsidR="006602EE" w:rsidRPr="006602EE">
      <w:rPr>
        <w:rFonts w:ascii="RosenbergMF" w:hAnsi="RosenbergMF" w:cs="RosenbergMF" w:hint="cs"/>
        <w:color w:val="0158A8"/>
        <w:rtl/>
      </w:rPr>
      <w:t>9195024</w:t>
    </w:r>
    <w:r w:rsidRPr="006602EE">
      <w:rPr>
        <w:rFonts w:ascii="RosenbergMF" w:hAnsi="RosenbergMF" w:cs="RosenbergMF"/>
        <w:color w:val="0158A8"/>
        <w:rtl/>
      </w:rPr>
      <w:t>, טל:</w:t>
    </w:r>
    <w:r w:rsidRPr="006602EE">
      <w:rPr>
        <w:rtl/>
      </w:rPr>
      <w:t xml:space="preserve"> </w:t>
    </w:r>
    <w:r w:rsidR="006602EE" w:rsidRPr="006602EE">
      <w:rPr>
        <w:rFonts w:ascii="RosenbergMF" w:hAnsi="RosenbergMF" w:cs="RosenbergMF" w:hint="cs"/>
        <w:color w:val="0158A8"/>
        <w:rtl/>
      </w:rPr>
      <w:t>074-7613361</w:t>
    </w:r>
    <w:r w:rsidRPr="006602EE">
      <w:rPr>
        <w:rFonts w:ascii="RosenbergMF" w:hAnsi="RosenbergMF" w:cs="RosenbergMF" w:hint="cs"/>
        <w:color w:val="0158A8"/>
        <w:rtl/>
      </w:rPr>
      <w:t xml:space="preserve"> </w:t>
    </w:r>
    <w:r w:rsidRPr="006602EE">
      <w:rPr>
        <w:rFonts w:ascii="RosenbergMF" w:hAnsi="RosenbergMF" w:cs="RosenbergMF"/>
        <w:color w:val="0158A8"/>
        <w:rtl/>
      </w:rPr>
      <w:t xml:space="preserve">פקס: </w:t>
    </w:r>
    <w:r w:rsidR="006602EE" w:rsidRPr="006602EE">
      <w:rPr>
        <w:rFonts w:ascii="RosenbergMF" w:hAnsi="RosenbergMF" w:cs="RosenbergMF" w:hint="cs"/>
        <w:color w:val="0158A8"/>
        <w:rtl/>
      </w:rPr>
      <w:t>074-7409631</w:t>
    </w:r>
  </w:p>
  <w:p w:rsidR="00C219DF" w:rsidRPr="00350541" w:rsidRDefault="00C219DF" w:rsidP="00C219DF">
    <w:pPr>
      <w:pStyle w:val="aa"/>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C219DF" w:rsidRDefault="00C219DF" w:rsidP="00C219DF">
    <w:pPr>
      <w:pStyle w:val="aa"/>
      <w:jc w:val="center"/>
    </w:pPr>
  </w:p>
  <w:p w:rsidR="00C219DF" w:rsidRDefault="00C219DF">
    <w:pPr>
      <w:pStyle w:val="a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602EE" w:rsidRDefault="006602EE">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31746" w:rsidRDefault="00631746" w:rsidP="00C219DF">
      <w:pPr>
        <w:spacing w:after="0" w:line="240" w:lineRule="auto"/>
      </w:pPr>
      <w:r>
        <w:separator/>
      </w:r>
    </w:p>
  </w:footnote>
  <w:footnote w:type="continuationSeparator" w:id="0">
    <w:p w:rsidR="00631746" w:rsidRDefault="00631746" w:rsidP="00C219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602EE" w:rsidRDefault="006602EE">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219DF" w:rsidRPr="00B4253B" w:rsidRDefault="00C219DF" w:rsidP="00C219DF">
    <w:pPr>
      <w:pStyle w:val="a6"/>
      <w:jc w:val="center"/>
      <w:rPr>
        <w:sz w:val="28"/>
        <w:szCs w:val="28"/>
      </w:rPr>
    </w:pPr>
    <w:r>
      <w:rPr>
        <w:noProof/>
        <w:sz w:val="28"/>
        <w:szCs w:val="28"/>
      </w:rPr>
      <w:drawing>
        <wp:inline distT="0" distB="0" distL="0" distR="0" wp14:anchorId="046D5B43" wp14:editId="046D5B44">
          <wp:extent cx="895350" cy="895350"/>
          <wp:effectExtent l="19050" t="0" r="0" b="0"/>
          <wp:docPr id="2"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C219DF" w:rsidRPr="00B4253B" w:rsidRDefault="00C219DF" w:rsidP="00C219DF">
    <w:pPr>
      <w:pStyle w:val="a6"/>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C219DF" w:rsidRPr="00B4253B" w:rsidRDefault="00C219DF" w:rsidP="00C219DF">
    <w:pPr>
      <w:pStyle w:val="a6"/>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C219DF" w:rsidRDefault="00C219DF">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602EE" w:rsidRDefault="006602EE">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D4F4194"/>
    <w:multiLevelType w:val="multilevel"/>
    <w:tmpl w:val="522CB510"/>
    <w:lvl w:ilvl="0">
      <w:start w:val="1"/>
      <w:numFmt w:val="decimal"/>
      <w:pStyle w:val="a"/>
      <w:lvlText w:val="%1."/>
      <w:lvlJc w:val="left"/>
      <w:pPr>
        <w:tabs>
          <w:tab w:val="num" w:pos="618"/>
        </w:tabs>
        <w:ind w:left="618" w:hanging="567"/>
      </w:pPr>
    </w:lvl>
    <w:lvl w:ilvl="1">
      <w:start w:val="1"/>
      <w:numFmt w:val="decimal"/>
      <w:pStyle w:val="a0"/>
      <w:lvlText w:val="%1.%2."/>
      <w:lvlJc w:val="left"/>
      <w:pPr>
        <w:tabs>
          <w:tab w:val="num" w:pos="1158"/>
        </w:tabs>
        <w:ind w:left="1158" w:hanging="567"/>
      </w:pPr>
      <w:rPr>
        <w:b w:val="0"/>
        <w:bCs w:val="0"/>
      </w:rPr>
    </w:lvl>
    <w:lvl w:ilvl="2">
      <w:start w:val="1"/>
      <w:numFmt w:val="decimal"/>
      <w:lvlText w:val="%1.%2.%3."/>
      <w:lvlJc w:val="left"/>
      <w:pPr>
        <w:tabs>
          <w:tab w:val="num" w:pos="1982"/>
        </w:tabs>
        <w:ind w:left="1982"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bidi="he-IL"/>
        <w:specVanish w:val="0"/>
      </w:rPr>
    </w:lvl>
    <w:lvl w:ilvl="3">
      <w:start w:val="1"/>
      <w:numFmt w:val="decimal"/>
      <w:pStyle w:val="a1"/>
      <w:lvlText w:val="%1.%2.%3.%4."/>
      <w:lvlJc w:val="left"/>
      <w:pPr>
        <w:tabs>
          <w:tab w:val="num" w:pos="2886"/>
        </w:tabs>
        <w:ind w:left="2886" w:hanging="850"/>
      </w:pPr>
    </w:lvl>
    <w:lvl w:ilvl="4">
      <w:start w:val="1"/>
      <w:numFmt w:val="hebrew1"/>
      <w:lvlText w:val="%5."/>
      <w:lvlJc w:val="left"/>
      <w:pPr>
        <w:tabs>
          <w:tab w:val="num" w:pos="2751"/>
        </w:tabs>
        <w:ind w:left="2829" w:hanging="793"/>
      </w:pPr>
      <w:rPr>
        <w:rFonts w:ascii="Times New Roman" w:eastAsia="Times New Roman" w:hAnsi="Times New Roman" w:cs="David"/>
      </w:rPr>
    </w:lvl>
    <w:lvl w:ilvl="5">
      <w:start w:val="1"/>
      <w:numFmt w:val="decimal"/>
      <w:lvlText w:val="%1.%2.%3.%4.%5.%6."/>
      <w:lvlJc w:val="left"/>
      <w:pPr>
        <w:tabs>
          <w:tab w:val="num" w:pos="3291"/>
        </w:tabs>
        <w:ind w:left="2787" w:hanging="936"/>
      </w:pPr>
    </w:lvl>
    <w:lvl w:ilvl="6">
      <w:start w:val="1"/>
      <w:numFmt w:val="decimal"/>
      <w:lvlText w:val="%1.%2.%3.%4.%5.%6.%7."/>
      <w:lvlJc w:val="left"/>
      <w:pPr>
        <w:tabs>
          <w:tab w:val="num" w:pos="3651"/>
        </w:tabs>
        <w:ind w:left="3291" w:hanging="1080"/>
      </w:pPr>
    </w:lvl>
    <w:lvl w:ilvl="7">
      <w:start w:val="1"/>
      <w:numFmt w:val="decimal"/>
      <w:lvlText w:val="%1.%2.%3.%4.%5.%6.%7.%8."/>
      <w:lvlJc w:val="left"/>
      <w:pPr>
        <w:tabs>
          <w:tab w:val="num" w:pos="4371"/>
        </w:tabs>
        <w:ind w:left="3795" w:hanging="1224"/>
      </w:pPr>
    </w:lvl>
    <w:lvl w:ilvl="8">
      <w:start w:val="1"/>
      <w:numFmt w:val="decimal"/>
      <w:lvlText w:val="%1.%2.%3.%4.%5.%6.%7.%8.%9."/>
      <w:lvlJc w:val="left"/>
      <w:pPr>
        <w:tabs>
          <w:tab w:val="num" w:pos="4731"/>
        </w:tabs>
        <w:ind w:left="4371" w:hanging="1440"/>
      </w:pPr>
    </w:lvl>
  </w:abstractNum>
  <w:abstractNum w:abstractNumId="1" w15:restartNumberingAfterBreak="0">
    <w:nsid w:val="760024D2"/>
    <w:multiLevelType w:val="hybridMultilevel"/>
    <w:tmpl w:val="C214F8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F646D68"/>
    <w:multiLevelType w:val="hybridMultilevel"/>
    <w:tmpl w:val="43F6AD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2FF3"/>
    <w:rsid w:val="0005257E"/>
    <w:rsid w:val="00061A59"/>
    <w:rsid w:val="000A6C5A"/>
    <w:rsid w:val="000F7F94"/>
    <w:rsid w:val="00165C27"/>
    <w:rsid w:val="00170D8D"/>
    <w:rsid w:val="001B44CD"/>
    <w:rsid w:val="001D760D"/>
    <w:rsid w:val="0022413D"/>
    <w:rsid w:val="002616E2"/>
    <w:rsid w:val="00314AF3"/>
    <w:rsid w:val="003C1F9E"/>
    <w:rsid w:val="003D30D9"/>
    <w:rsid w:val="003D357E"/>
    <w:rsid w:val="003F7AAA"/>
    <w:rsid w:val="00412422"/>
    <w:rsid w:val="004465A9"/>
    <w:rsid w:val="004466AC"/>
    <w:rsid w:val="004C14EB"/>
    <w:rsid w:val="004D7AD1"/>
    <w:rsid w:val="00537A14"/>
    <w:rsid w:val="00622BE9"/>
    <w:rsid w:val="00625318"/>
    <w:rsid w:val="00631746"/>
    <w:rsid w:val="006602EE"/>
    <w:rsid w:val="00691130"/>
    <w:rsid w:val="006E2CFF"/>
    <w:rsid w:val="00837166"/>
    <w:rsid w:val="008820A0"/>
    <w:rsid w:val="008B6A78"/>
    <w:rsid w:val="008C3AD7"/>
    <w:rsid w:val="009D40DE"/>
    <w:rsid w:val="00A23395"/>
    <w:rsid w:val="00B43970"/>
    <w:rsid w:val="00B462E4"/>
    <w:rsid w:val="00BF6540"/>
    <w:rsid w:val="00C038B4"/>
    <w:rsid w:val="00C219DF"/>
    <w:rsid w:val="00CA6409"/>
    <w:rsid w:val="00CC0AA8"/>
    <w:rsid w:val="00D50D93"/>
    <w:rsid w:val="00D562AD"/>
    <w:rsid w:val="00D62AD8"/>
    <w:rsid w:val="00DC7472"/>
    <w:rsid w:val="00DD2FF3"/>
    <w:rsid w:val="00E72F83"/>
    <w:rsid w:val="00E74BE0"/>
    <w:rsid w:val="00EE268C"/>
    <w:rsid w:val="00F06C6B"/>
    <w:rsid w:val="00F67DA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A88782"/>
  <w15:docId w15:val="{450F5A7F-EF65-4CD7-A31F-19FFCA647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1D760D"/>
    <w:pPr>
      <w:bidi/>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C219DF"/>
    <w:pPr>
      <w:tabs>
        <w:tab w:val="center" w:pos="4153"/>
        <w:tab w:val="right" w:pos="8306"/>
      </w:tabs>
      <w:spacing w:after="0" w:line="240" w:lineRule="auto"/>
    </w:pPr>
  </w:style>
  <w:style w:type="character" w:customStyle="1" w:styleId="a7">
    <w:name w:val="כותרת עליונה תו"/>
    <w:basedOn w:val="a3"/>
    <w:link w:val="a6"/>
    <w:uiPriority w:val="99"/>
    <w:rsid w:val="00C219DF"/>
  </w:style>
  <w:style w:type="paragraph" w:styleId="a8">
    <w:name w:val="Balloon Text"/>
    <w:basedOn w:val="a2"/>
    <w:link w:val="a9"/>
    <w:uiPriority w:val="99"/>
    <w:semiHidden/>
    <w:unhideWhenUsed/>
    <w:rsid w:val="00C219DF"/>
    <w:pPr>
      <w:spacing w:after="0" w:line="240" w:lineRule="auto"/>
    </w:pPr>
    <w:rPr>
      <w:rFonts w:ascii="Tahoma" w:hAnsi="Tahoma" w:cs="Tahoma"/>
      <w:sz w:val="16"/>
      <w:szCs w:val="16"/>
    </w:rPr>
  </w:style>
  <w:style w:type="character" w:customStyle="1" w:styleId="a9">
    <w:name w:val="טקסט בלונים תו"/>
    <w:basedOn w:val="a3"/>
    <w:link w:val="a8"/>
    <w:uiPriority w:val="99"/>
    <w:semiHidden/>
    <w:rsid w:val="00C219DF"/>
    <w:rPr>
      <w:rFonts w:ascii="Tahoma" w:hAnsi="Tahoma" w:cs="Tahoma"/>
      <w:sz w:val="16"/>
      <w:szCs w:val="16"/>
    </w:rPr>
  </w:style>
  <w:style w:type="paragraph" w:styleId="aa">
    <w:name w:val="footer"/>
    <w:basedOn w:val="a2"/>
    <w:link w:val="ab"/>
    <w:uiPriority w:val="99"/>
    <w:unhideWhenUsed/>
    <w:rsid w:val="00C219DF"/>
    <w:pPr>
      <w:tabs>
        <w:tab w:val="center" w:pos="4153"/>
        <w:tab w:val="right" w:pos="8306"/>
      </w:tabs>
      <w:spacing w:after="0" w:line="240" w:lineRule="auto"/>
    </w:pPr>
  </w:style>
  <w:style w:type="character" w:customStyle="1" w:styleId="ab">
    <w:name w:val="כותרת תחתונה תו"/>
    <w:basedOn w:val="a3"/>
    <w:link w:val="aa"/>
    <w:uiPriority w:val="99"/>
    <w:rsid w:val="00C219DF"/>
  </w:style>
  <w:style w:type="character" w:styleId="ac">
    <w:name w:val="Placeholder Text"/>
    <w:basedOn w:val="a3"/>
    <w:uiPriority w:val="99"/>
    <w:semiHidden/>
    <w:rsid w:val="00C219DF"/>
    <w:rPr>
      <w:color w:val="808080"/>
    </w:rPr>
  </w:style>
  <w:style w:type="character" w:customStyle="1" w:styleId="ad">
    <w:name w:val="פיסקת רשימה תו"/>
    <w:aliases w:val="FooterText תו,LP1 תו,List Paragraph_0 תו,List Paragraph_1 תו,Paragraphe de liste1 תו,lp1 תו,numbered תו,x.x.x.x תו,נספח 2 מתוקן תו,פיסקת bullets תו,פיסקת רשימה1 תו,פיסקת רשימה11 תו,רמה 2 תו,List Paragraph1 תו,Bullet List תו,2 תת כותרת תו"/>
    <w:link w:val="ae"/>
    <w:uiPriority w:val="34"/>
    <w:locked/>
    <w:rsid w:val="00412422"/>
    <w:rPr>
      <w:rFonts w:ascii="Calibri" w:eastAsia="Calibri" w:hAnsi="Calibri" w:cs="Arial"/>
    </w:rPr>
  </w:style>
  <w:style w:type="paragraph" w:styleId="ae">
    <w:name w:val="List Paragraph"/>
    <w:aliases w:val="FooterText,LP1,List Paragraph_0,List Paragraph_1,Paragraphe de liste1,lp1,numbered,x.x.x.x,נספח 2 מתוקן,פיסקת bullets,פיסקת רשימה1,פיסקת רשימה11,רמה 2,List Paragraph1,Bullet List,2 תת כותרת"/>
    <w:basedOn w:val="a2"/>
    <w:link w:val="ad"/>
    <w:uiPriority w:val="34"/>
    <w:qFormat/>
    <w:rsid w:val="00412422"/>
    <w:pPr>
      <w:ind w:left="720"/>
    </w:pPr>
    <w:rPr>
      <w:rFonts w:ascii="Calibri" w:eastAsia="Calibri" w:hAnsi="Calibri" w:cs="Arial"/>
    </w:rPr>
  </w:style>
  <w:style w:type="paragraph" w:customStyle="1" w:styleId="a">
    <w:name w:val="תת סעיף"/>
    <w:basedOn w:val="a2"/>
    <w:rsid w:val="00412422"/>
    <w:pPr>
      <w:numPr>
        <w:numId w:val="1"/>
      </w:numPr>
      <w:tabs>
        <w:tab w:val="num" w:pos="1931"/>
      </w:tabs>
      <w:spacing w:after="0" w:line="360" w:lineRule="auto"/>
      <w:jc w:val="both"/>
    </w:pPr>
    <w:rPr>
      <w:rFonts w:ascii="Times New Roman" w:eastAsia="Times New Roman" w:hAnsi="Times New Roman" w:cs="Arial"/>
    </w:rPr>
  </w:style>
  <w:style w:type="paragraph" w:customStyle="1" w:styleId="a0">
    <w:name w:val="כותרת טבלת נספחים"/>
    <w:basedOn w:val="a2"/>
    <w:rsid w:val="00412422"/>
    <w:pPr>
      <w:numPr>
        <w:ilvl w:val="1"/>
        <w:numId w:val="1"/>
      </w:numPr>
      <w:spacing w:after="0" w:line="240" w:lineRule="auto"/>
      <w:ind w:left="0" w:firstLine="0"/>
      <w:jc w:val="center"/>
    </w:pPr>
    <w:rPr>
      <w:rFonts w:ascii="Arial" w:eastAsia="Times New Roman" w:hAnsi="Arial" w:cs="Arial"/>
      <w:b/>
      <w:color w:val="1B3461"/>
      <w:sz w:val="28"/>
    </w:rPr>
  </w:style>
  <w:style w:type="paragraph" w:customStyle="1" w:styleId="a1">
    <w:name w:val="טקסט סעיף"/>
    <w:basedOn w:val="a2"/>
    <w:rsid w:val="00412422"/>
    <w:pPr>
      <w:numPr>
        <w:ilvl w:val="3"/>
        <w:numId w:val="1"/>
      </w:numPr>
      <w:tabs>
        <w:tab w:val="num" w:pos="1107"/>
      </w:tabs>
      <w:spacing w:after="0" w:line="360" w:lineRule="auto"/>
      <w:ind w:left="1107" w:hanging="567"/>
      <w:jc w:val="both"/>
    </w:pPr>
    <w:rPr>
      <w:rFonts w:ascii="Arial" w:hAnsi="Arial" w:cs="Arial"/>
    </w:rPr>
  </w:style>
  <w:style w:type="table" w:styleId="af">
    <w:name w:val="Table Grid"/>
    <w:basedOn w:val="a4"/>
    <w:uiPriority w:val="39"/>
    <w:rsid w:val="00412422"/>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94945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1828B31ABBCA4AA3A181FA559504F630"/>
        <w:category>
          <w:name w:val="כללי"/>
          <w:gallery w:val="placeholder"/>
        </w:category>
        <w:types>
          <w:type w:val="bbPlcHdr"/>
        </w:types>
        <w:behaviors>
          <w:behavior w:val="content"/>
        </w:behaviors>
        <w:guid w:val="{42E9D465-D373-467A-86E2-3B98776561DD}"/>
      </w:docPartPr>
      <w:docPartBody>
        <w:p w:rsidR="00431699" w:rsidRDefault="00A049A8" w:rsidP="00A049A8">
          <w:pPr>
            <w:pStyle w:val="1828B31ABBCA4AA3A181FA559504F630"/>
          </w:pPr>
          <w:r w:rsidRPr="0038310E">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RosenbergBlackMF">
    <w:altName w:val="Arial"/>
    <w:charset w:val="B1"/>
    <w:family w:val="auto"/>
    <w:pitch w:val="variable"/>
    <w:sig w:usb0="00000801" w:usb1="00000000" w:usb2="00000000" w:usb3="00000000" w:csb0="00000020" w:csb1="00000000"/>
  </w:font>
  <w:font w:name="RosenbergMF">
    <w:altName w:val="Arial"/>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sDel="0" w:formatting="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A049A8"/>
    <w:rsid w:val="000430B0"/>
    <w:rsid w:val="0013097E"/>
    <w:rsid w:val="00431699"/>
    <w:rsid w:val="00591EB7"/>
    <w:rsid w:val="009E43AF"/>
    <w:rsid w:val="00A049A8"/>
    <w:rsid w:val="00A40222"/>
    <w:rsid w:val="00CC3669"/>
    <w:rsid w:val="00F64F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3097E"/>
  </w:style>
  <w:style w:type="paragraph" w:customStyle="1" w:styleId="1828B31ABBCA4AA3A181FA559504F630">
    <w:name w:val="1828B31ABBCA4AA3A181FA559504F630"/>
    <w:rsid w:val="00A049A8"/>
    <w:pPr>
      <w:bidi/>
    </w:pPr>
  </w:style>
  <w:style w:type="paragraph" w:customStyle="1" w:styleId="9A6AF1EA1A284709BEE133CFE8789244">
    <w:name w:val="9A6AF1EA1A284709BEE133CFE8789244"/>
    <w:rsid w:val="0013097E"/>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SenderKind xmlns="c41a857b-356f-4aae-bddb-d11239d91bf5">2</SenderKind>
    <DeliveredBy xmlns="c41a857b-356f-4aae-bddb-d11239d91bf5">
      <UserInfo>
        <DisplayName>נילי דהן</DisplayName>
        <AccountId>2497</AccountId>
        <AccountType/>
      </UserInfo>
    </DeliveredBy>
    <CareUpdateDate xmlns="c41a857b-356f-4aae-bddb-d11239d91bf5">2023-03-19T14:14:38+00:00</CareUpdateDate>
    <MailType xmlns="c41a857b-356f-4aae-bddb-d11239d91bf5">דואר יוצא</MailType>
    <Cases xmlns="c41a857b-356f-4aae-bddb-d11239d91bf5" xsi:nil="true"/>
    <ShareWith xmlns="c41a857b-356f-4aae-bddb-d11239d91bf5">
      <UserInfo>
        <DisplayName>אלעד גולדברג</DisplayName>
        <AccountId>2978</AccountId>
        <AccountType/>
      </UserInfo>
      <UserInfo>
        <DisplayName>נילי דהן</DisplayName>
        <AccountId>2497</AccountId>
        <AccountType/>
      </UserInfo>
      <UserInfo>
        <DisplayName>נועה מילכה לוק</DisplayName>
        <AccountId>3005</AccountId>
        <AccountType/>
      </UserInfo>
      <UserInfo>
        <DisplayName>מרים גרוסמן</DisplayName>
        <AccountId>3084</AccountId>
        <AccountType/>
      </UserInfo>
    </ShareWith>
    <IsEmptyResponsibleString xmlns="c41a857b-356f-4aae-bddb-d11239d91bf5">true</IsEmptyResponsibleString>
    <SenderName xmlns="c41a857b-356f-4aae-bddb-d11239d91bf5">נילי דהן</SenderName>
    <ReceiptDocDate xmlns="c41a857b-356f-4aae-bddb-d11239d91bf5">2023-03-18T22:00:00+00:00</ReceiptDocDate>
    <TreatmentTypeStatus xmlns="c41a857b-356f-4aae-bddb-d11239d91bf5">6</TreatmentTypeStatus>
    <ShareWithText xmlns="c41a857b-356f-4aae-bddb-d11239d91bf5">אלעד גולדברג;נילי דהן;נועה מילכה לוק;מרים גרוסמן</ShareWithText>
    <TiedsDoc xmlns="c41a857b-356f-4aae-bddb-d11239d91bf5" xsi:nil="true"/>
    <RecipientTitle xmlns="c41a857b-356f-4aae-bddb-d11239d91bf5">גורמים מקצועיים</RecipientTitle>
    <Classifications xmlns="c41a857b-356f-4aae-bddb-d11239d91bf5">2</Classifications>
    <Information xmlns="c41a857b-356f-4aae-bddb-d11239d91bf5">
      <UserInfo>
        <DisplayName>עדינה אסייג</DisplayName>
        <AccountId>2572</AccountId>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a7c21d23-1614-4908-b6ee-10dc536b9a3f</CustomGuid>
    <support xmlns="c41a857b-356f-4aae-bddb-d11239d91bf5">23-MA50D1-3-1142</support>
    <DocDate xmlns="c41a857b-356f-4aae-bddb-d11239d91bf5">2023-03-18T22:00:00+00:00</DocDate>
    <TikId xmlns="c41a857b-356f-4aae-bddb-d11239d91bf5" xsi:nil="true"/>
    <ReceiptMethodDoc xmlns="c41a857b-356f-4aae-bddb-d11239d91bf5">9</ReceiptMethodDoc>
  </documentManagement>
</p:properties>
</file>

<file path=customXml/item2.xml><?xml version="1.0" encoding="utf-8"?>
<ct:contentTypeSchema xmlns:ct="http://schemas.microsoft.com/office/2006/metadata/contentType" xmlns:ma="http://schemas.microsoft.com/office/2006/metadata/properties/metaAttributes" ct:_="" ma:_="" ma:contentTypeName="דינה לוגו וסימוכין" ma:contentTypeID="0x0101004889B6B041EFA742ADEF225066F93B190000616400A91DAC44A347F8273A45F4230091764BDCE0D7674AB371E9081442A82C" ma:contentTypeVersion="0" ma:contentTypeDescription="דינה לוגו וסימוכין" ma:contentTypeScope="" ma:versionID="659d2162b3e9eb0ce2d6840448b35a38">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2.xml><?xml version="1.0" encoding="utf-8"?>
<ds:datastoreItem xmlns:ds="http://schemas.openxmlformats.org/officeDocument/2006/customXml" ds:itemID="{83E25947-2DE0-4B33-B22C-DC0FFBC35F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BA5D2C-3DB8-4EA5-8C91-F826A6B219F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1661</Words>
  <Characters>8307</Characters>
  <Application>Microsoft Office Word</Application>
  <DocSecurity>0</DocSecurity>
  <Lines>69</Lines>
  <Paragraphs>19</Paragraphs>
  <ScaleCrop>false</ScaleCrop>
  <HeadingPairs>
    <vt:vector size="2" baseType="variant">
      <vt:variant>
        <vt:lpstr>שם</vt:lpstr>
      </vt:variant>
      <vt:variant>
        <vt:i4>1</vt:i4>
      </vt:variant>
    </vt:vector>
  </HeadingPairs>
  <TitlesOfParts>
    <vt:vector size="1" baseType="lpstr">
      <vt:lpstr>מכרז 2-23 ניקיון (מענה לשאלות הבהרה - טבלה)</vt:lpstr>
    </vt:vector>
  </TitlesOfParts>
  <Company>Shaam Information Systems</Company>
  <LinksUpToDate>false</LinksUpToDate>
  <CharactersWithSpaces>9949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2-23 ניקיון (מענה לשאלות הבהרה - טבלה)</dc:title>
  <dc:creator>mr52</dc:creator>
  <dc:description>מענה לשאלות הבהרה למכרז פומבי מספר 2/23 לאספקת שירותי ניקיון במשרדי רשות המסים</dc:description>
  <cp:lastModifiedBy>נילי דהאן</cp:lastModifiedBy>
  <cp:revision>2</cp:revision>
  <cp:lastPrinted>2023-03-26T07:32:00Z</cp:lastPrinted>
  <dcterms:created xsi:type="dcterms:W3CDTF">2023-04-27T10:58:00Z</dcterms:created>
  <dcterms:modified xsi:type="dcterms:W3CDTF">2023-04-27T10:58:00Z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0x0101004889B6B041EFA742ADEF225066F93B190000616400A91DAC44A347F8273A45F4230091764BDCE0D7674AB371E9081442A82C</vt:lpwstr>
  </property>
</Properties>
</file>